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C5FE71" w14:textId="2A00E96F" w:rsidR="00DB09B7" w:rsidRDefault="00DB09B7" w:rsidP="00DB09B7">
      <w:pPr>
        <w:pStyle w:val="Heading2"/>
      </w:pPr>
      <w:r>
        <w:t>Review of sports funding</w:t>
      </w:r>
    </w:p>
    <w:p w14:paraId="112F1DAE" w14:textId="1B769927" w:rsidR="00DB09B7" w:rsidRDefault="00DB09B7" w:rsidP="00DB09B7">
      <w:r>
        <w:t xml:space="preserve">At Judith Kerr Primary School we aim to establish a sporting culture that enables all our children to play and enjoy all sports and acquire a range of skills across the PE curriculum. </w:t>
      </w:r>
      <w:r w:rsidR="00C820A6">
        <w:t xml:space="preserve"> We offer a wide selection of active clubs: from multisports, badminton, football, volleyball and circuits. WE have our own boys and girls football team who participate in the local league.</w:t>
      </w:r>
    </w:p>
    <w:p w14:paraId="5792444C" w14:textId="77777777" w:rsidR="00DB09B7" w:rsidRDefault="00DB09B7" w:rsidP="00DB09B7">
      <w:r>
        <w:t xml:space="preserve">Our sports funding will be used to: </w:t>
      </w:r>
    </w:p>
    <w:p w14:paraId="530AAB37" w14:textId="2D5FF3A3" w:rsidR="00DB09B7" w:rsidRDefault="00DB09B7" w:rsidP="00B05B8F">
      <w:pPr>
        <w:pStyle w:val="Greenbullet"/>
      </w:pPr>
      <w:r>
        <w:t>Continue to ensure the quality of PE provision is of a high standard, maintain</w:t>
      </w:r>
      <w:r w:rsidR="004074E3">
        <w:t>ing</w:t>
      </w:r>
      <w:r>
        <w:t xml:space="preserve"> </w:t>
      </w:r>
      <w:r w:rsidR="00B05B8F">
        <w:t xml:space="preserve">an </w:t>
      </w:r>
      <w:r>
        <w:t xml:space="preserve">up-to-date PE curriculum, leading staff training and participating in a competitive calendar of events. </w:t>
      </w:r>
    </w:p>
    <w:p w14:paraId="5B574D4C" w14:textId="55128D3B" w:rsidR="00DB09B7" w:rsidRDefault="00DB09B7" w:rsidP="00B05B8F">
      <w:pPr>
        <w:pStyle w:val="Greenbullet"/>
      </w:pPr>
      <w:r>
        <w:t xml:space="preserve">Increase the skill level of all staff by delivering PE training for lesson and lunchtime games. </w:t>
      </w:r>
    </w:p>
    <w:p w14:paraId="3F3D412A" w14:textId="3EFADFFF" w:rsidR="00DB09B7" w:rsidRDefault="00DB09B7" w:rsidP="00B05B8F">
      <w:pPr>
        <w:pStyle w:val="Greenbullet"/>
      </w:pPr>
      <w:r>
        <w:t>Provid</w:t>
      </w:r>
      <w:r w:rsidR="004074E3">
        <w:t>e</w:t>
      </w:r>
      <w:r>
        <w:t xml:space="preserve"> opportunities for children to compete. </w:t>
      </w:r>
    </w:p>
    <w:p w14:paraId="516C8B25" w14:textId="2853F2F2" w:rsidR="008B6F01" w:rsidRDefault="00DB09B7" w:rsidP="005A1113">
      <w:pPr>
        <w:pStyle w:val="Greenbullet"/>
        <w:spacing w:after="240"/>
      </w:pPr>
      <w:r>
        <w:t xml:space="preserve">Continue to extend the after-school sports </w:t>
      </w:r>
      <w:r w:rsidR="004074E3">
        <w:t>offer.</w:t>
      </w:r>
    </w:p>
    <w:tbl>
      <w:tblPr>
        <w:tblStyle w:val="TableGrid"/>
        <w:tblW w:w="9742" w:type="dxa"/>
        <w:tblInd w:w="-5" w:type="dxa"/>
        <w:tblBorders>
          <w:top w:val="single" w:sz="8" w:space="0" w:color="FFFFFF" w:themeColor="accent5"/>
          <w:left w:val="single" w:sz="8" w:space="0" w:color="FFFFFF" w:themeColor="accent5"/>
          <w:bottom w:val="single" w:sz="8" w:space="0" w:color="FFFFFF" w:themeColor="accent5"/>
          <w:right w:val="single" w:sz="8" w:space="0" w:color="FFFFFF" w:themeColor="accent5"/>
          <w:insideH w:val="single" w:sz="8" w:space="0" w:color="FFFFFF" w:themeColor="accent5"/>
          <w:insideV w:val="single" w:sz="8" w:space="0" w:color="FFFFFF" w:themeColor="accent5"/>
        </w:tblBorders>
        <w:tblCellMar>
          <w:top w:w="28" w:type="dxa"/>
          <w:bottom w:w="28" w:type="dxa"/>
        </w:tblCellMar>
        <w:tblLook w:val="04A0" w:firstRow="1" w:lastRow="0" w:firstColumn="1" w:lastColumn="0" w:noHBand="0" w:noVBand="1"/>
      </w:tblPr>
      <w:tblGrid>
        <w:gridCol w:w="3247"/>
        <w:gridCol w:w="3247"/>
        <w:gridCol w:w="3248"/>
      </w:tblGrid>
      <w:tr w:rsidR="004074E3" w:rsidRPr="004074E3" w14:paraId="1B2C3C8B" w14:textId="77777777" w:rsidTr="1D0C3622">
        <w:trPr>
          <w:trHeight w:val="454"/>
        </w:trPr>
        <w:tc>
          <w:tcPr>
            <w:tcW w:w="9742" w:type="dxa"/>
            <w:gridSpan w:val="3"/>
            <w:shd w:val="clear" w:color="auto" w:fill="00B2BE" w:themeFill="accent1"/>
            <w:vAlign w:val="center"/>
          </w:tcPr>
          <w:p w14:paraId="6D34BC64" w14:textId="1C26E3CA" w:rsidR="00DB09B7" w:rsidRPr="004074E3" w:rsidRDefault="00DB09B7" w:rsidP="004074E3">
            <w:pPr>
              <w:rPr>
                <w:rFonts w:asciiTheme="majorHAnsi" w:hAnsiTheme="majorHAnsi"/>
                <w:b/>
                <w:bCs/>
                <w:color w:val="FFFFFF" w:themeColor="accent5"/>
                <w:sz w:val="24"/>
                <w:szCs w:val="24"/>
              </w:rPr>
            </w:pPr>
            <w:r w:rsidRPr="004074E3">
              <w:rPr>
                <w:rFonts w:asciiTheme="majorHAnsi" w:hAnsiTheme="majorHAnsi"/>
                <w:b/>
                <w:bCs/>
                <w:color w:val="FFFFFF" w:themeColor="accent5"/>
                <w:sz w:val="24"/>
                <w:szCs w:val="24"/>
              </w:rPr>
              <w:t>Sports Grant 20</w:t>
            </w:r>
            <w:r w:rsidR="00426B13">
              <w:rPr>
                <w:rFonts w:asciiTheme="majorHAnsi" w:hAnsiTheme="majorHAnsi"/>
                <w:b/>
                <w:bCs/>
                <w:color w:val="FFFFFF" w:themeColor="accent5"/>
                <w:sz w:val="24"/>
                <w:szCs w:val="24"/>
              </w:rPr>
              <w:t>2</w:t>
            </w:r>
            <w:r w:rsidR="00C820A6">
              <w:rPr>
                <w:rFonts w:asciiTheme="majorHAnsi" w:hAnsiTheme="majorHAnsi"/>
                <w:b/>
                <w:bCs/>
                <w:color w:val="FFFFFF" w:themeColor="accent5"/>
                <w:sz w:val="24"/>
                <w:szCs w:val="24"/>
              </w:rPr>
              <w:t>2-2023</w:t>
            </w:r>
          </w:p>
        </w:tc>
      </w:tr>
      <w:tr w:rsidR="00DB09B7" w14:paraId="369E9905" w14:textId="77777777" w:rsidTr="1D0C3622">
        <w:tc>
          <w:tcPr>
            <w:tcW w:w="9742" w:type="dxa"/>
            <w:gridSpan w:val="3"/>
            <w:shd w:val="clear" w:color="auto" w:fill="F2F2F2" w:themeFill="accent5" w:themeFillShade="F2"/>
          </w:tcPr>
          <w:p w14:paraId="0B1B6FD9" w14:textId="35F43CFA" w:rsidR="00DB09B7" w:rsidRDefault="00DB09B7" w:rsidP="00DB09B7">
            <w:r w:rsidRPr="1D0C3622">
              <w:rPr>
                <w:b/>
                <w:bCs/>
              </w:rPr>
              <w:t>Total funding amount:</w:t>
            </w:r>
            <w:r>
              <w:t xml:space="preserve"> £</w:t>
            </w:r>
            <w:r w:rsidR="216DD730">
              <w:t xml:space="preserve"> 16,000</w:t>
            </w:r>
          </w:p>
        </w:tc>
      </w:tr>
      <w:tr w:rsidR="00DB09B7" w14:paraId="146FF2E5" w14:textId="77777777" w:rsidTr="1D0C3622">
        <w:tc>
          <w:tcPr>
            <w:tcW w:w="9742" w:type="dxa"/>
            <w:gridSpan w:val="3"/>
            <w:shd w:val="clear" w:color="auto" w:fill="F2F2F2" w:themeFill="accent5" w:themeFillShade="F2"/>
          </w:tcPr>
          <w:p w14:paraId="7D612FB3" w14:textId="786AE955" w:rsidR="00DB09B7" w:rsidRDefault="00DB09B7" w:rsidP="00DB09B7">
            <w:r w:rsidRPr="004074E3">
              <w:rPr>
                <w:b/>
                <w:bCs/>
              </w:rPr>
              <w:t xml:space="preserve">Number of </w:t>
            </w:r>
            <w:r w:rsidR="004074E3">
              <w:rPr>
                <w:b/>
                <w:bCs/>
              </w:rPr>
              <w:t>f</w:t>
            </w:r>
            <w:r w:rsidRPr="004074E3">
              <w:rPr>
                <w:b/>
                <w:bCs/>
              </w:rPr>
              <w:t>ull-time pupils on roll (Reception-Y6):</w:t>
            </w:r>
            <w:r w:rsidR="004074E3">
              <w:t xml:space="preserve"> </w:t>
            </w:r>
            <w:r w:rsidRPr="00DB09B7">
              <w:t>3</w:t>
            </w:r>
            <w:r w:rsidR="0004185C">
              <w:t>5</w:t>
            </w:r>
            <w:r w:rsidR="005858A8">
              <w:t>8</w:t>
            </w:r>
          </w:p>
        </w:tc>
      </w:tr>
      <w:tr w:rsidR="004074E3" w:rsidRPr="004074E3" w14:paraId="382AC7B9" w14:textId="77777777" w:rsidTr="1D0C3622">
        <w:trPr>
          <w:trHeight w:val="340"/>
        </w:trPr>
        <w:tc>
          <w:tcPr>
            <w:tcW w:w="9742" w:type="dxa"/>
            <w:gridSpan w:val="3"/>
            <w:shd w:val="clear" w:color="auto" w:fill="00B2BE" w:themeFill="accent1"/>
            <w:vAlign w:val="center"/>
          </w:tcPr>
          <w:p w14:paraId="25C60140" w14:textId="20F6255A" w:rsidR="00DB09B7" w:rsidRPr="004074E3" w:rsidRDefault="00DB09B7" w:rsidP="004074E3">
            <w:pPr>
              <w:rPr>
                <w:rFonts w:asciiTheme="majorHAnsi" w:hAnsiTheme="majorHAnsi"/>
                <w:b/>
                <w:bCs/>
                <w:color w:val="FFFFFF" w:themeColor="accent5"/>
              </w:rPr>
            </w:pPr>
            <w:r w:rsidRPr="004074E3">
              <w:rPr>
                <w:rFonts w:asciiTheme="majorHAnsi" w:hAnsiTheme="majorHAnsi"/>
                <w:b/>
                <w:bCs/>
                <w:color w:val="FFFFFF" w:themeColor="accent5"/>
              </w:rPr>
              <w:t>Summary of Grant spending 20</w:t>
            </w:r>
            <w:r w:rsidR="00426B13">
              <w:rPr>
                <w:rFonts w:asciiTheme="majorHAnsi" w:hAnsiTheme="majorHAnsi"/>
                <w:b/>
                <w:bCs/>
                <w:color w:val="FFFFFF" w:themeColor="accent5"/>
              </w:rPr>
              <w:t>21-2022</w:t>
            </w:r>
          </w:p>
        </w:tc>
      </w:tr>
      <w:tr w:rsidR="00DB09B7" w14:paraId="225F2F3A" w14:textId="77777777" w:rsidTr="1D0C3622">
        <w:tc>
          <w:tcPr>
            <w:tcW w:w="9742" w:type="dxa"/>
            <w:gridSpan w:val="3"/>
            <w:shd w:val="clear" w:color="auto" w:fill="F2F2F2" w:themeFill="accent5" w:themeFillShade="F2"/>
          </w:tcPr>
          <w:p w14:paraId="5C3CC505" w14:textId="13FE3C84" w:rsidR="00DB09B7" w:rsidRDefault="00DB09B7" w:rsidP="004074E3">
            <w:r w:rsidRPr="004074E3">
              <w:rPr>
                <w:b/>
                <w:bCs/>
              </w:rPr>
              <w:t>Aim:</w:t>
            </w:r>
            <w:r>
              <w:t xml:space="preserve"> to effectively use the sports grant to raise the profile and outcomes for children in PE, Sport and </w:t>
            </w:r>
            <w:r w:rsidR="004074E3">
              <w:t>p</w:t>
            </w:r>
            <w:r>
              <w:t>hysical activity in the school; and to increase competitive sporting involvement for all children across a range of sports. (Schools must use the funding to make additional and sustainable improvements to the quality of PE and sport they offer)</w:t>
            </w:r>
          </w:p>
        </w:tc>
      </w:tr>
      <w:tr w:rsidR="004074E3" w14:paraId="49850DC5" w14:textId="77777777" w:rsidTr="1D0C3622">
        <w:trPr>
          <w:trHeight w:val="340"/>
        </w:trPr>
        <w:tc>
          <w:tcPr>
            <w:tcW w:w="9742" w:type="dxa"/>
            <w:gridSpan w:val="3"/>
            <w:shd w:val="clear" w:color="auto" w:fill="00B2BE" w:themeFill="accent1"/>
            <w:vAlign w:val="center"/>
          </w:tcPr>
          <w:p w14:paraId="70ECDA71" w14:textId="3B0DEC1D" w:rsidR="004074E3" w:rsidRPr="004074E3" w:rsidRDefault="004074E3" w:rsidP="004074E3">
            <w:pPr>
              <w:rPr>
                <w:b/>
                <w:bCs/>
              </w:rPr>
            </w:pPr>
            <w:r>
              <w:rPr>
                <w:rFonts w:asciiTheme="majorHAnsi" w:hAnsiTheme="majorHAnsi"/>
                <w:b/>
                <w:bCs/>
                <w:color w:val="FFFFFF" w:themeColor="accent5"/>
              </w:rPr>
              <w:t xml:space="preserve">Planned </w:t>
            </w:r>
            <w:r w:rsidRPr="004074E3">
              <w:rPr>
                <w:rFonts w:asciiTheme="majorHAnsi" w:hAnsiTheme="majorHAnsi"/>
                <w:b/>
                <w:bCs/>
                <w:color w:val="FFFFFF" w:themeColor="accent5"/>
              </w:rPr>
              <w:t>spending 20</w:t>
            </w:r>
            <w:r w:rsidR="00426B13">
              <w:rPr>
                <w:rFonts w:asciiTheme="majorHAnsi" w:hAnsiTheme="majorHAnsi"/>
                <w:b/>
                <w:bCs/>
                <w:color w:val="FFFFFF" w:themeColor="accent5"/>
              </w:rPr>
              <w:t>21-2022</w:t>
            </w:r>
          </w:p>
        </w:tc>
      </w:tr>
      <w:tr w:rsidR="00DB09B7" w14:paraId="5AED4B16" w14:textId="77777777" w:rsidTr="1D0C3622">
        <w:trPr>
          <w:trHeight w:val="340"/>
        </w:trPr>
        <w:tc>
          <w:tcPr>
            <w:tcW w:w="3247" w:type="dxa"/>
            <w:shd w:val="clear" w:color="auto" w:fill="F2F2F2" w:themeFill="accent5" w:themeFillShade="F2"/>
            <w:vAlign w:val="center"/>
          </w:tcPr>
          <w:p w14:paraId="7DC4CF9B" w14:textId="71C731AF" w:rsidR="00DB09B7" w:rsidRPr="004074E3" w:rsidRDefault="00DB09B7" w:rsidP="004074E3">
            <w:pPr>
              <w:rPr>
                <w:b/>
                <w:bCs/>
              </w:rPr>
            </w:pPr>
            <w:r w:rsidRPr="004074E3">
              <w:rPr>
                <w:b/>
                <w:bCs/>
              </w:rPr>
              <w:t>Provide</w:t>
            </w:r>
          </w:p>
        </w:tc>
        <w:tc>
          <w:tcPr>
            <w:tcW w:w="3247" w:type="dxa"/>
            <w:shd w:val="clear" w:color="auto" w:fill="F2F2F2" w:themeFill="accent5" w:themeFillShade="F2"/>
            <w:vAlign w:val="center"/>
          </w:tcPr>
          <w:p w14:paraId="025D74A2" w14:textId="3C5383D3" w:rsidR="00DB09B7" w:rsidRPr="004074E3" w:rsidRDefault="00DB09B7" w:rsidP="004074E3">
            <w:pPr>
              <w:rPr>
                <w:b/>
                <w:bCs/>
              </w:rPr>
            </w:pPr>
            <w:r w:rsidRPr="004074E3">
              <w:rPr>
                <w:b/>
                <w:bCs/>
              </w:rPr>
              <w:t>Provision</w:t>
            </w:r>
          </w:p>
        </w:tc>
        <w:tc>
          <w:tcPr>
            <w:tcW w:w="3248" w:type="dxa"/>
            <w:shd w:val="clear" w:color="auto" w:fill="F2F2F2" w:themeFill="accent5" w:themeFillShade="F2"/>
            <w:vAlign w:val="center"/>
          </w:tcPr>
          <w:p w14:paraId="56502020" w14:textId="0BF187E4" w:rsidR="00DB09B7" w:rsidRPr="004074E3" w:rsidRDefault="00DB09B7" w:rsidP="004074E3">
            <w:pPr>
              <w:rPr>
                <w:b/>
                <w:bCs/>
              </w:rPr>
            </w:pPr>
            <w:r w:rsidRPr="004074E3">
              <w:rPr>
                <w:b/>
                <w:bCs/>
              </w:rPr>
              <w:t xml:space="preserve">Approximate </w:t>
            </w:r>
            <w:r w:rsidR="004074E3">
              <w:rPr>
                <w:b/>
                <w:bCs/>
              </w:rPr>
              <w:t>c</w:t>
            </w:r>
            <w:r w:rsidRPr="004074E3">
              <w:rPr>
                <w:b/>
                <w:bCs/>
              </w:rPr>
              <w:t>ost</w:t>
            </w:r>
          </w:p>
        </w:tc>
      </w:tr>
      <w:tr w:rsidR="00DB09B7" w14:paraId="4B002CC6" w14:textId="77777777" w:rsidTr="1D0C3622">
        <w:tc>
          <w:tcPr>
            <w:tcW w:w="3247" w:type="dxa"/>
            <w:shd w:val="clear" w:color="auto" w:fill="F2F2F2" w:themeFill="accent5" w:themeFillShade="F2"/>
          </w:tcPr>
          <w:p w14:paraId="747F5CA6" w14:textId="77777777" w:rsidR="00DB09B7" w:rsidRDefault="00426B13" w:rsidP="00DB09B7">
            <w:r>
              <w:t>After school Sports Provision-</w:t>
            </w:r>
          </w:p>
          <w:p w14:paraId="5C666534" w14:textId="4D726A75" w:rsidR="00426B13" w:rsidRDefault="00426B13" w:rsidP="00DB09B7">
            <w:r>
              <w:t>Football, cricket, netball, badminton,</w:t>
            </w:r>
          </w:p>
        </w:tc>
        <w:tc>
          <w:tcPr>
            <w:tcW w:w="3247" w:type="dxa"/>
            <w:shd w:val="clear" w:color="auto" w:fill="F2F2F2" w:themeFill="accent5" w:themeFillShade="F2"/>
          </w:tcPr>
          <w:p w14:paraId="59B73CB8" w14:textId="77777777" w:rsidR="00DB09B7" w:rsidRDefault="00426B13" w:rsidP="004074E3">
            <w:r>
              <w:t>15 hours per week</w:t>
            </w:r>
          </w:p>
          <w:p w14:paraId="5F457067" w14:textId="33D461BE" w:rsidR="00426B13" w:rsidRDefault="00426B13" w:rsidP="004074E3">
            <w:r>
              <w:t xml:space="preserve">@ 15£ X 15 X34 weeks= </w:t>
            </w:r>
          </w:p>
        </w:tc>
        <w:tc>
          <w:tcPr>
            <w:tcW w:w="3248" w:type="dxa"/>
            <w:shd w:val="clear" w:color="auto" w:fill="F2F2F2" w:themeFill="accent5" w:themeFillShade="F2"/>
          </w:tcPr>
          <w:p w14:paraId="05F60A92" w14:textId="0FC5130B" w:rsidR="00DB09B7" w:rsidRDefault="00426B13" w:rsidP="00B05B8F">
            <w:r>
              <w:t>£7650</w:t>
            </w:r>
          </w:p>
        </w:tc>
      </w:tr>
      <w:tr w:rsidR="00B05B8F" w14:paraId="06428E7F" w14:textId="77777777" w:rsidTr="1D0C3622">
        <w:tc>
          <w:tcPr>
            <w:tcW w:w="3247" w:type="dxa"/>
            <w:shd w:val="clear" w:color="auto" w:fill="F2F2F2" w:themeFill="accent5" w:themeFillShade="F2"/>
          </w:tcPr>
          <w:p w14:paraId="60C28870" w14:textId="6EC62BCD" w:rsidR="00B05B8F" w:rsidRDefault="00426B13" w:rsidP="00426B13">
            <w:pPr>
              <w:pStyle w:val="Greenbullet"/>
              <w:numPr>
                <w:ilvl w:val="0"/>
                <w:numId w:val="0"/>
              </w:numPr>
              <w:ind w:left="357" w:hanging="357"/>
            </w:pPr>
            <w:r>
              <w:t>Lunchtime games provision</w:t>
            </w:r>
          </w:p>
        </w:tc>
        <w:tc>
          <w:tcPr>
            <w:tcW w:w="3247" w:type="dxa"/>
            <w:shd w:val="clear" w:color="auto" w:fill="F2F2F2" w:themeFill="accent5" w:themeFillShade="F2"/>
          </w:tcPr>
          <w:p w14:paraId="21F908BB" w14:textId="3EEEC764" w:rsidR="00B05B8F" w:rsidRDefault="00426B13" w:rsidP="005A1113">
            <w:r>
              <w:t xml:space="preserve">£15 X </w:t>
            </w:r>
            <w:r w:rsidR="00FA1CE2">
              <w:t>10</w:t>
            </w:r>
            <w:r>
              <w:t xml:space="preserve"> X 34</w:t>
            </w:r>
          </w:p>
        </w:tc>
        <w:tc>
          <w:tcPr>
            <w:tcW w:w="3248" w:type="dxa"/>
            <w:vMerge w:val="restart"/>
            <w:shd w:val="clear" w:color="auto" w:fill="F2F2F2" w:themeFill="accent5" w:themeFillShade="F2"/>
          </w:tcPr>
          <w:p w14:paraId="69D0B1D1" w14:textId="27604DF8" w:rsidR="00B05B8F" w:rsidRDefault="00426B13" w:rsidP="00DB09B7">
            <w:r>
              <w:t>£</w:t>
            </w:r>
            <w:r w:rsidR="00FA1CE2">
              <w:t>5010</w:t>
            </w:r>
          </w:p>
        </w:tc>
      </w:tr>
      <w:tr w:rsidR="00B05B8F" w14:paraId="57E3BBB9" w14:textId="77777777" w:rsidTr="1D0C3622">
        <w:tc>
          <w:tcPr>
            <w:tcW w:w="3247" w:type="dxa"/>
            <w:shd w:val="clear" w:color="auto" w:fill="F2F2F2" w:themeFill="accent5" w:themeFillShade="F2"/>
          </w:tcPr>
          <w:p w14:paraId="4261635F" w14:textId="2CF40076" w:rsidR="00B05B8F" w:rsidRDefault="00426B13" w:rsidP="005A1113">
            <w:r>
              <w:t>Transportation costs for football teams</w:t>
            </w:r>
          </w:p>
        </w:tc>
        <w:tc>
          <w:tcPr>
            <w:tcW w:w="3247" w:type="dxa"/>
            <w:shd w:val="clear" w:color="auto" w:fill="F2F2F2" w:themeFill="accent5" w:themeFillShade="F2"/>
          </w:tcPr>
          <w:p w14:paraId="2D2E070F" w14:textId="12336DBF" w:rsidR="00B05B8F" w:rsidRDefault="00426B13" w:rsidP="00DB09B7">
            <w:r>
              <w:t>£500</w:t>
            </w:r>
          </w:p>
        </w:tc>
        <w:tc>
          <w:tcPr>
            <w:tcW w:w="3248" w:type="dxa"/>
            <w:vMerge/>
          </w:tcPr>
          <w:p w14:paraId="59D1923B" w14:textId="77777777" w:rsidR="00B05B8F" w:rsidRDefault="00B05B8F" w:rsidP="00DB09B7"/>
        </w:tc>
      </w:tr>
      <w:tr w:rsidR="00FA1CE2" w14:paraId="06F9853B" w14:textId="77777777" w:rsidTr="1D0C3622">
        <w:tc>
          <w:tcPr>
            <w:tcW w:w="3247" w:type="dxa"/>
            <w:shd w:val="clear" w:color="auto" w:fill="F2F2F2" w:themeFill="accent5" w:themeFillShade="F2"/>
          </w:tcPr>
          <w:p w14:paraId="5E9A4D8F" w14:textId="7FA208AB" w:rsidR="00FA1CE2" w:rsidRDefault="006325DB" w:rsidP="00FA1CE2">
            <w:r>
              <w:t>Overtime</w:t>
            </w:r>
            <w:r w:rsidR="00FA1CE2">
              <w:t xml:space="preserve"> for sports </w:t>
            </w:r>
            <w:r w:rsidR="00FB446A">
              <w:t>coaches for</w:t>
            </w:r>
            <w:r w:rsidR="005858A8">
              <w:t xml:space="preserve"> </w:t>
            </w:r>
            <w:r w:rsidR="00D057FE">
              <w:t>children to go to matches</w:t>
            </w:r>
          </w:p>
        </w:tc>
        <w:tc>
          <w:tcPr>
            <w:tcW w:w="3247" w:type="dxa"/>
            <w:shd w:val="clear" w:color="auto" w:fill="F2F2F2" w:themeFill="accent5" w:themeFillShade="F2"/>
          </w:tcPr>
          <w:p w14:paraId="609E607B" w14:textId="31E2528F" w:rsidR="00FA1CE2" w:rsidRDefault="00FA1CE2" w:rsidP="00DB09B7">
            <w:r>
              <w:t>£1000</w:t>
            </w:r>
          </w:p>
        </w:tc>
        <w:tc>
          <w:tcPr>
            <w:tcW w:w="3248" w:type="dxa"/>
            <w:shd w:val="clear" w:color="auto" w:fill="F2F2F2" w:themeFill="accent5" w:themeFillShade="F2"/>
          </w:tcPr>
          <w:p w14:paraId="36E8405A" w14:textId="10FAE069" w:rsidR="00FA1CE2" w:rsidRDefault="00FA1CE2" w:rsidP="00DB09B7"/>
        </w:tc>
      </w:tr>
      <w:tr w:rsidR="00FA1CE2" w14:paraId="1FB6F2C5" w14:textId="77777777" w:rsidTr="1D0C3622">
        <w:tc>
          <w:tcPr>
            <w:tcW w:w="3247" w:type="dxa"/>
            <w:shd w:val="clear" w:color="auto" w:fill="F2F2F2" w:themeFill="accent5" w:themeFillShade="F2"/>
          </w:tcPr>
          <w:p w14:paraId="7E4FE6FE" w14:textId="36F8C288" w:rsidR="00FA1CE2" w:rsidRDefault="00FA1CE2" w:rsidP="00FA1CE2">
            <w:r>
              <w:t>Resources for PE Clubs</w:t>
            </w:r>
            <w:r w:rsidR="005858A8">
              <w:t>- table tennis table</w:t>
            </w:r>
          </w:p>
        </w:tc>
        <w:tc>
          <w:tcPr>
            <w:tcW w:w="3247" w:type="dxa"/>
            <w:shd w:val="clear" w:color="auto" w:fill="F2F2F2" w:themeFill="accent5" w:themeFillShade="F2"/>
          </w:tcPr>
          <w:p w14:paraId="5A5DA930" w14:textId="35EC3A8B" w:rsidR="00FA1CE2" w:rsidRDefault="00FA1CE2" w:rsidP="00DB09B7">
            <w:r>
              <w:t>£</w:t>
            </w:r>
            <w:r w:rsidR="00752D4A">
              <w:t>2</w:t>
            </w:r>
            <w:r>
              <w:t>000</w:t>
            </w:r>
          </w:p>
        </w:tc>
        <w:tc>
          <w:tcPr>
            <w:tcW w:w="3248" w:type="dxa"/>
            <w:shd w:val="clear" w:color="auto" w:fill="F2F2F2" w:themeFill="accent5" w:themeFillShade="F2"/>
          </w:tcPr>
          <w:p w14:paraId="56308DA6" w14:textId="77777777" w:rsidR="00FA1CE2" w:rsidRDefault="00FA1CE2" w:rsidP="00DB09B7"/>
        </w:tc>
      </w:tr>
      <w:tr w:rsidR="00B05B8F" w14:paraId="7DC08E95" w14:textId="77777777" w:rsidTr="1D0C3622">
        <w:trPr>
          <w:trHeight w:val="340"/>
        </w:trPr>
        <w:tc>
          <w:tcPr>
            <w:tcW w:w="3247" w:type="dxa"/>
            <w:shd w:val="clear" w:color="auto" w:fill="auto"/>
            <w:vAlign w:val="center"/>
          </w:tcPr>
          <w:p w14:paraId="5352F14C" w14:textId="77777777" w:rsidR="00B05B8F" w:rsidRDefault="00B05B8F" w:rsidP="005A1113"/>
        </w:tc>
        <w:tc>
          <w:tcPr>
            <w:tcW w:w="3247" w:type="dxa"/>
            <w:shd w:val="clear" w:color="auto" w:fill="auto"/>
            <w:vAlign w:val="center"/>
          </w:tcPr>
          <w:p w14:paraId="2FFFC4AE" w14:textId="77777777" w:rsidR="00B05B8F" w:rsidRPr="00B05B8F" w:rsidRDefault="00B05B8F" w:rsidP="005A1113"/>
        </w:tc>
        <w:tc>
          <w:tcPr>
            <w:tcW w:w="3248" w:type="dxa"/>
            <w:shd w:val="clear" w:color="auto" w:fill="F2F2F2" w:themeFill="accent5" w:themeFillShade="F2"/>
            <w:vAlign w:val="center"/>
          </w:tcPr>
          <w:p w14:paraId="02291969" w14:textId="78A67E39" w:rsidR="00B05B8F" w:rsidRPr="005A1113" w:rsidRDefault="00B05B8F" w:rsidP="005A1113">
            <w:pPr>
              <w:rPr>
                <w:b/>
                <w:bCs/>
              </w:rPr>
            </w:pPr>
            <w:r w:rsidRPr="005A1113">
              <w:rPr>
                <w:b/>
                <w:bCs/>
              </w:rPr>
              <w:t xml:space="preserve">Total: Approx. </w:t>
            </w:r>
            <w:r w:rsidR="00FA1CE2">
              <w:rPr>
                <w:b/>
                <w:bCs/>
              </w:rPr>
              <w:t xml:space="preserve"> 1</w:t>
            </w:r>
            <w:r w:rsidR="00752D4A">
              <w:rPr>
                <w:b/>
                <w:bCs/>
              </w:rPr>
              <w:t>6</w:t>
            </w:r>
            <w:r w:rsidR="00FA1CE2">
              <w:rPr>
                <w:b/>
                <w:bCs/>
              </w:rPr>
              <w:t>,160</w:t>
            </w:r>
          </w:p>
        </w:tc>
      </w:tr>
    </w:tbl>
    <w:p w14:paraId="6F78F6A0" w14:textId="77777777" w:rsidR="00B05B8F" w:rsidRDefault="00B05B8F" w:rsidP="00B05B8F">
      <w:pPr>
        <w:pStyle w:val="Heading3"/>
      </w:pPr>
      <w:r>
        <w:t xml:space="preserve">Measure of impact: </w:t>
      </w:r>
    </w:p>
    <w:p w14:paraId="4F3B3FC3" w14:textId="77777777" w:rsidR="00A67B60" w:rsidRDefault="00B05B8F" w:rsidP="00A67B60">
      <w:pPr>
        <w:pStyle w:val="Greenbullet"/>
      </w:pPr>
      <w:r>
        <w:t xml:space="preserve">We will measure impact of the sports funding as part of our monitoring and evaluation of provision schedule. </w:t>
      </w:r>
    </w:p>
    <w:p w14:paraId="2F0B6464" w14:textId="77777777" w:rsidR="00A67B60" w:rsidRDefault="00B05B8F" w:rsidP="00A67B60">
      <w:pPr>
        <w:pStyle w:val="Greenbullet"/>
      </w:pPr>
      <w:r>
        <w:lastRenderedPageBreak/>
        <w:t xml:space="preserve">We will look at the breadth and depth of the PE and sports provision we are offering, identify the areas for development and ensure that the needs of the pupils and staff are met. </w:t>
      </w:r>
    </w:p>
    <w:p w14:paraId="05EE1C85" w14:textId="77777777" w:rsidR="00A67B60" w:rsidRDefault="00B05B8F" w:rsidP="00A67B60">
      <w:pPr>
        <w:pStyle w:val="Greenbullet"/>
      </w:pPr>
      <w:r>
        <w:t xml:space="preserve">We will evaluate the progress in PE as well as the self-esteem, confidence and the numbers of pupils involved in sporting activities in and out of school. </w:t>
      </w:r>
    </w:p>
    <w:p w14:paraId="0E442B4B" w14:textId="63170A2C" w:rsidR="00B05B8F" w:rsidRDefault="00B05B8F" w:rsidP="00A67B60">
      <w:pPr>
        <w:pStyle w:val="Greenbullet"/>
      </w:pPr>
      <w:r>
        <w:t>We will evaluate the impact of professional development activities by observing the quality of teaching and pupil voice.</w:t>
      </w:r>
    </w:p>
    <w:p w14:paraId="7E49D64E" w14:textId="0B491E40" w:rsidR="00B05B8F" w:rsidRDefault="00B05B8F" w:rsidP="00B05B8F">
      <w:pPr>
        <w:pStyle w:val="Heading2"/>
      </w:pPr>
      <w:r>
        <w:t>End of 20</w:t>
      </w:r>
      <w:r w:rsidR="00FA1CE2">
        <w:t>21-2022</w:t>
      </w:r>
      <w:r>
        <w:t xml:space="preserve"> review</w:t>
      </w:r>
    </w:p>
    <w:p w14:paraId="2497AFB8" w14:textId="599BF1F4" w:rsidR="00B05B8F" w:rsidRDefault="00B05B8F" w:rsidP="00B05B8F">
      <w:r>
        <w:t xml:space="preserve">Over the past two years the school has developed a clear curriculum map which has enabled children to experience a wide variety of sports. A clear and cohesive tool has also become available to track attainment and progress. </w:t>
      </w:r>
    </w:p>
    <w:p w14:paraId="50F84C2D" w14:textId="2B6DCB56" w:rsidR="00B05B8F" w:rsidRDefault="00FA1CE2" w:rsidP="00EE76C8">
      <w:pPr>
        <w:spacing w:after="240"/>
      </w:pPr>
      <w:r>
        <w:t>Pupils have participated well in ASC sporting provision; we have had over 1</w:t>
      </w:r>
      <w:r w:rsidR="000758E9">
        <w:t>5</w:t>
      </w:r>
      <w:r>
        <w:t>0 children participate with good representation across the genders (</w:t>
      </w:r>
      <w:r w:rsidR="007940E2">
        <w:t>51</w:t>
      </w:r>
      <w:r>
        <w:t>:4</w:t>
      </w:r>
      <w:r w:rsidR="00BD1204">
        <w:t>9</w:t>
      </w:r>
      <w:r>
        <w:t xml:space="preserve">). Of our </w:t>
      </w:r>
      <w:r w:rsidR="000758E9">
        <w:t>19</w:t>
      </w:r>
      <w:r>
        <w:t xml:space="preserve"> FSM children, 15 have take up the opportunity to join a club.</w:t>
      </w:r>
    </w:p>
    <w:p w14:paraId="3A97951A" w14:textId="0F653524" w:rsidR="00FA1CE2" w:rsidRDefault="00FA1CE2" w:rsidP="00EE76C8">
      <w:pPr>
        <w:spacing w:after="240"/>
      </w:pPr>
      <w:r>
        <w:t>Games at lunchtimes are promoting better collaboration and team work along with ensuring the children are always moving. This as lead to a reduction in playtime incidents.</w:t>
      </w:r>
    </w:p>
    <w:tbl>
      <w:tblPr>
        <w:tblStyle w:val="TableGrid"/>
        <w:tblW w:w="0" w:type="auto"/>
        <w:tblBorders>
          <w:top w:val="single" w:sz="8" w:space="0" w:color="FFFFFF" w:themeColor="accent5"/>
          <w:left w:val="single" w:sz="8" w:space="0" w:color="FFFFFF" w:themeColor="accent5"/>
          <w:bottom w:val="single" w:sz="8" w:space="0" w:color="FFFFFF" w:themeColor="accent5"/>
          <w:right w:val="single" w:sz="8" w:space="0" w:color="FFFFFF" w:themeColor="accent5"/>
          <w:insideH w:val="single" w:sz="8" w:space="0" w:color="FFFFFF" w:themeColor="accent5"/>
          <w:insideV w:val="single" w:sz="8" w:space="0" w:color="FFFFFF" w:themeColor="accent5"/>
        </w:tblBorders>
        <w:shd w:val="clear" w:color="auto" w:fill="F2F2F2" w:themeFill="background2"/>
        <w:tblCellMar>
          <w:top w:w="28" w:type="dxa"/>
          <w:bottom w:w="28" w:type="dxa"/>
        </w:tblCellMar>
        <w:tblLook w:val="04A0" w:firstRow="1" w:lastRow="0" w:firstColumn="1" w:lastColumn="0" w:noHBand="0" w:noVBand="1"/>
      </w:tblPr>
      <w:tblGrid>
        <w:gridCol w:w="4866"/>
        <w:gridCol w:w="4866"/>
      </w:tblGrid>
      <w:tr w:rsidR="00133563" w:rsidRPr="00133563" w14:paraId="5649E24E" w14:textId="77777777" w:rsidTr="00EE76C8">
        <w:trPr>
          <w:trHeight w:val="567"/>
        </w:trPr>
        <w:tc>
          <w:tcPr>
            <w:tcW w:w="9732" w:type="dxa"/>
            <w:gridSpan w:val="2"/>
            <w:shd w:val="clear" w:color="auto" w:fill="00B2BE" w:themeFill="accent1"/>
            <w:vAlign w:val="center"/>
          </w:tcPr>
          <w:p w14:paraId="1550C2B2" w14:textId="32ACE226" w:rsidR="00B05B8F" w:rsidRPr="00133563" w:rsidRDefault="00B05B8F" w:rsidP="00C961DE">
            <w:pPr>
              <w:rPr>
                <w:rFonts w:asciiTheme="majorHAnsi" w:hAnsiTheme="majorHAnsi"/>
                <w:b/>
                <w:bCs/>
                <w:color w:val="FFFFFF" w:themeColor="accent5"/>
              </w:rPr>
            </w:pPr>
            <w:r w:rsidRPr="00133563">
              <w:rPr>
                <w:rFonts w:asciiTheme="majorHAnsi" w:hAnsiTheme="majorHAnsi"/>
                <w:b/>
                <w:bCs/>
                <w:color w:val="FFFFFF" w:themeColor="accent5"/>
              </w:rPr>
              <w:t xml:space="preserve">Percentage of pupils within </w:t>
            </w:r>
            <w:r w:rsidR="00BB42C3" w:rsidRPr="00133563">
              <w:rPr>
                <w:rFonts w:asciiTheme="majorHAnsi" w:hAnsiTheme="majorHAnsi"/>
                <w:b/>
                <w:bCs/>
                <w:color w:val="FFFFFF" w:themeColor="accent5"/>
              </w:rPr>
              <w:t>the</w:t>
            </w:r>
            <w:r w:rsidRPr="00133563">
              <w:rPr>
                <w:rFonts w:asciiTheme="majorHAnsi" w:hAnsiTheme="majorHAnsi"/>
                <w:b/>
                <w:bCs/>
                <w:color w:val="FFFFFF" w:themeColor="accent5"/>
              </w:rPr>
              <w:t xml:space="preserve"> </w:t>
            </w:r>
            <w:r w:rsidR="00BB42C3" w:rsidRPr="00133563">
              <w:rPr>
                <w:rFonts w:asciiTheme="majorHAnsi" w:hAnsiTheme="majorHAnsi"/>
                <w:b/>
                <w:bCs/>
                <w:color w:val="FFFFFF" w:themeColor="accent5"/>
              </w:rPr>
              <w:t>Y</w:t>
            </w:r>
            <w:r w:rsidRPr="00133563">
              <w:rPr>
                <w:rFonts w:asciiTheme="majorHAnsi" w:hAnsiTheme="majorHAnsi"/>
                <w:b/>
                <w:bCs/>
                <w:color w:val="FFFFFF" w:themeColor="accent5"/>
              </w:rPr>
              <w:t>ear 6 cohort in the 2</w:t>
            </w:r>
            <w:r w:rsidR="007940E2">
              <w:rPr>
                <w:rFonts w:asciiTheme="majorHAnsi" w:hAnsiTheme="majorHAnsi"/>
                <w:b/>
                <w:bCs/>
                <w:color w:val="FFFFFF" w:themeColor="accent5"/>
              </w:rPr>
              <w:t>0</w:t>
            </w:r>
            <w:r w:rsidR="001238B2">
              <w:rPr>
                <w:rFonts w:asciiTheme="majorHAnsi" w:hAnsiTheme="majorHAnsi"/>
                <w:b/>
                <w:bCs/>
                <w:color w:val="FFFFFF" w:themeColor="accent5"/>
              </w:rPr>
              <w:t>21-2022</w:t>
            </w:r>
            <w:r w:rsidRPr="00133563">
              <w:rPr>
                <w:rFonts w:asciiTheme="majorHAnsi" w:hAnsiTheme="majorHAnsi"/>
                <w:b/>
                <w:bCs/>
                <w:color w:val="FFFFFF" w:themeColor="accent5"/>
              </w:rPr>
              <w:t xml:space="preserve"> academic year who met the national curriculum requirement to:</w:t>
            </w:r>
          </w:p>
        </w:tc>
      </w:tr>
      <w:tr w:rsidR="00B05B8F" w14:paraId="147CA8EB" w14:textId="77777777" w:rsidTr="00EE76C8">
        <w:trPr>
          <w:trHeight w:val="545"/>
        </w:trPr>
        <w:tc>
          <w:tcPr>
            <w:tcW w:w="4866" w:type="dxa"/>
            <w:shd w:val="clear" w:color="auto" w:fill="F2F2F2" w:themeFill="background2"/>
          </w:tcPr>
          <w:p w14:paraId="04B47D3A" w14:textId="2753B11D" w:rsidR="00B05B8F" w:rsidRPr="004A0F5A" w:rsidRDefault="00B05B8F" w:rsidP="00133563">
            <w:r w:rsidRPr="004A0F5A">
              <w:t xml:space="preserve">swim competently, confidently and proficiently over a distance of at least 25 </w:t>
            </w:r>
            <w:r w:rsidR="00133563" w:rsidRPr="004A0F5A">
              <w:t>metres</w:t>
            </w:r>
          </w:p>
        </w:tc>
        <w:tc>
          <w:tcPr>
            <w:tcW w:w="4866" w:type="dxa"/>
            <w:shd w:val="clear" w:color="auto" w:fill="F2F2F2" w:themeFill="background2"/>
          </w:tcPr>
          <w:p w14:paraId="5265550D" w14:textId="33F4B7C3" w:rsidR="00B05B8F" w:rsidRDefault="00752D4A" w:rsidP="00B05B8F">
            <w:r>
              <w:t>72</w:t>
            </w:r>
            <w:r w:rsidR="00B05B8F" w:rsidRPr="00B05B8F">
              <w:t>%</w:t>
            </w:r>
          </w:p>
        </w:tc>
      </w:tr>
      <w:tr w:rsidR="00B05B8F" w14:paraId="635A2F1E" w14:textId="77777777" w:rsidTr="00EE76C8">
        <w:trPr>
          <w:trHeight w:val="545"/>
        </w:trPr>
        <w:tc>
          <w:tcPr>
            <w:tcW w:w="4866" w:type="dxa"/>
            <w:shd w:val="clear" w:color="auto" w:fill="F2F2F2" w:themeFill="background2"/>
          </w:tcPr>
          <w:p w14:paraId="113E7DB8" w14:textId="33844E8C" w:rsidR="00B05B8F" w:rsidRPr="004A0F5A" w:rsidRDefault="00B05B8F" w:rsidP="00B05B8F">
            <w:r w:rsidRPr="004A0F5A">
              <w:t>use a range of strokes effectively</w:t>
            </w:r>
          </w:p>
        </w:tc>
        <w:tc>
          <w:tcPr>
            <w:tcW w:w="4866" w:type="dxa"/>
            <w:shd w:val="clear" w:color="auto" w:fill="F2F2F2" w:themeFill="background2"/>
          </w:tcPr>
          <w:p w14:paraId="62FEC861" w14:textId="37EF9729" w:rsidR="00B05B8F" w:rsidRDefault="00FA1CE2" w:rsidP="00B05B8F">
            <w:r>
              <w:t>6</w:t>
            </w:r>
            <w:r w:rsidR="00752D4A">
              <w:t>8</w:t>
            </w:r>
            <w:r w:rsidR="00B05B8F" w:rsidRPr="00B05B8F">
              <w:t>%</w:t>
            </w:r>
          </w:p>
        </w:tc>
      </w:tr>
      <w:tr w:rsidR="00B05B8F" w14:paraId="1B969C85" w14:textId="77777777" w:rsidTr="00EE76C8">
        <w:trPr>
          <w:trHeight w:val="545"/>
        </w:trPr>
        <w:tc>
          <w:tcPr>
            <w:tcW w:w="4866" w:type="dxa"/>
            <w:shd w:val="clear" w:color="auto" w:fill="F2F2F2" w:themeFill="background2"/>
          </w:tcPr>
          <w:p w14:paraId="2BEDF8FD" w14:textId="063A934C" w:rsidR="00B05B8F" w:rsidRPr="004A0F5A" w:rsidRDefault="00B05B8F" w:rsidP="00B05B8F">
            <w:r w:rsidRPr="004A0F5A">
              <w:t>perform safe self-rescue in different water-based situations</w:t>
            </w:r>
          </w:p>
        </w:tc>
        <w:tc>
          <w:tcPr>
            <w:tcW w:w="4866" w:type="dxa"/>
            <w:shd w:val="clear" w:color="auto" w:fill="F2F2F2" w:themeFill="background2"/>
          </w:tcPr>
          <w:p w14:paraId="38010E83" w14:textId="2B20509C" w:rsidR="00B05B8F" w:rsidRDefault="00FA1CE2" w:rsidP="00B05B8F">
            <w:r>
              <w:t>50</w:t>
            </w:r>
            <w:r w:rsidR="00B05B8F">
              <w:t>%</w:t>
            </w:r>
          </w:p>
        </w:tc>
      </w:tr>
    </w:tbl>
    <w:p w14:paraId="1C1FBE82" w14:textId="77777777" w:rsidR="00B05B8F" w:rsidRPr="00FA1463" w:rsidRDefault="00B05B8F" w:rsidP="00B05B8F"/>
    <w:sectPr w:rsidR="00B05B8F" w:rsidRPr="00FA1463" w:rsidSect="00334CA8">
      <w:headerReference w:type="default" r:id="rId11"/>
      <w:footerReference w:type="default" r:id="rId12"/>
      <w:headerReference w:type="first" r:id="rId13"/>
      <w:pgSz w:w="11906" w:h="16838"/>
      <w:pgMar w:top="1701" w:right="1077" w:bottom="1588" w:left="1077" w:header="737"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1B7C17" w14:textId="77777777" w:rsidR="00D11FE5" w:rsidRDefault="00D11FE5" w:rsidP="00606ED7">
      <w:pPr>
        <w:spacing w:after="0" w:line="240" w:lineRule="auto"/>
      </w:pPr>
      <w:r>
        <w:separator/>
      </w:r>
    </w:p>
  </w:endnote>
  <w:endnote w:type="continuationSeparator" w:id="0">
    <w:p w14:paraId="27B32FFC" w14:textId="77777777" w:rsidR="00D11FE5" w:rsidRDefault="00D11FE5" w:rsidP="00606ED7">
      <w:pPr>
        <w:spacing w:after="0" w:line="240" w:lineRule="auto"/>
      </w:pPr>
      <w:r>
        <w:continuationSeparator/>
      </w:r>
    </w:p>
  </w:endnote>
  <w:endnote w:type="continuationNotice" w:id="1">
    <w:p w14:paraId="02DE0013" w14:textId="77777777" w:rsidR="00382D8C" w:rsidRDefault="00382D8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Light">
    <w:panose1 w:val="020B0403020202020204"/>
    <w:charset w:val="00"/>
    <w:family w:val="swiss"/>
    <w:pitch w:val="variable"/>
    <w:sig w:usb0="80000287" w:usb1="00000000" w:usb2="00000000" w:usb3="00000000" w:csb0="0000000F" w:csb1="00000000"/>
  </w:font>
  <w:font w:name="Univers">
    <w:panose1 w:val="020B0503020202020204"/>
    <w:charset w:val="00"/>
    <w:family w:val="swiss"/>
    <w:pitch w:val="variable"/>
    <w:sig w:usb0="80000287" w:usb1="00000000" w:usb2="00000000" w:usb3="00000000" w:csb0="0000000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823E38" w14:textId="77777777" w:rsidR="00334CA8" w:rsidRPr="00FC049A" w:rsidRDefault="00334CA8" w:rsidP="00FC049A">
    <w:pPr>
      <w:pStyle w:val="Footer"/>
      <w:jc w:val="right"/>
      <w:rPr>
        <w:color w:val="00B2BE" w:themeColor="accent1"/>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E61E7C" w14:textId="77777777" w:rsidR="00D11FE5" w:rsidRDefault="00D11FE5" w:rsidP="00606ED7">
      <w:pPr>
        <w:spacing w:after="0" w:line="240" w:lineRule="auto"/>
      </w:pPr>
      <w:r>
        <w:separator/>
      </w:r>
    </w:p>
  </w:footnote>
  <w:footnote w:type="continuationSeparator" w:id="0">
    <w:p w14:paraId="496A9B7C" w14:textId="77777777" w:rsidR="00D11FE5" w:rsidRDefault="00D11FE5" w:rsidP="00606ED7">
      <w:pPr>
        <w:spacing w:after="0" w:line="240" w:lineRule="auto"/>
      </w:pPr>
      <w:r>
        <w:continuationSeparator/>
      </w:r>
    </w:p>
  </w:footnote>
  <w:footnote w:type="continuationNotice" w:id="1">
    <w:p w14:paraId="072021BE" w14:textId="77777777" w:rsidR="00382D8C" w:rsidRDefault="00382D8C">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133FC6" w14:textId="4C979593" w:rsidR="00334CA8" w:rsidRPr="00372096" w:rsidRDefault="00334CA8" w:rsidP="0083619A">
    <w:pPr>
      <w:pStyle w:val="Heading1"/>
      <w:spacing w:before="0" w:after="0"/>
    </w:pPr>
    <w:r w:rsidRPr="00372096">
      <w:rPr>
        <w:noProof/>
      </w:rPr>
      <w:drawing>
        <wp:anchor distT="0" distB="0" distL="114300" distR="114300" simplePos="0" relativeHeight="251658241" behindDoc="1" locked="0" layoutInCell="1" allowOverlap="1" wp14:anchorId="21D53228" wp14:editId="0AF1EB39">
          <wp:simplePos x="0" y="0"/>
          <wp:positionH relativeFrom="margin">
            <wp:align>right</wp:align>
          </wp:positionH>
          <wp:positionV relativeFrom="paragraph">
            <wp:posOffset>-152509</wp:posOffset>
          </wp:positionV>
          <wp:extent cx="1640266" cy="540000"/>
          <wp:effectExtent l="0" t="0" r="0" b="0"/>
          <wp:wrapTight wrapText="bothSides">
            <wp:wrapPolygon edited="0">
              <wp:start x="251" y="0"/>
              <wp:lineTo x="0" y="762"/>
              <wp:lineTo x="0" y="20584"/>
              <wp:lineTo x="15554" y="20584"/>
              <wp:lineTo x="19066" y="20584"/>
              <wp:lineTo x="21324" y="20584"/>
              <wp:lineTo x="21324" y="0"/>
              <wp:lineTo x="251"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
                    <a:extLst>
                      <a:ext uri="{28A0092B-C50C-407E-A947-70E740481C1C}">
                        <a14:useLocalDpi xmlns:a14="http://schemas.microsoft.com/office/drawing/2010/main" val="0"/>
                      </a:ext>
                    </a:extLst>
                  </a:blip>
                  <a:stretch>
                    <a:fillRect/>
                  </a:stretch>
                </pic:blipFill>
                <pic:spPr>
                  <a:xfrm>
                    <a:off x="0" y="0"/>
                    <a:ext cx="1640266" cy="540000"/>
                  </a:xfrm>
                  <a:prstGeom prst="rect">
                    <a:avLst/>
                  </a:prstGeom>
                </pic:spPr>
              </pic:pic>
            </a:graphicData>
          </a:graphic>
          <wp14:sizeRelH relativeFrom="margin">
            <wp14:pctWidth>0</wp14:pctWidth>
          </wp14:sizeRelH>
          <wp14:sizeRelV relativeFrom="margin">
            <wp14:pctHeight>0</wp14:pctHeight>
          </wp14:sizeRelV>
        </wp:anchor>
      </w:drawing>
    </w:r>
    <w:r w:rsidR="00DB09B7">
      <w:t>PE and Sports Strategy 20</w:t>
    </w:r>
    <w:r w:rsidR="00426B13">
      <w:t>2</w:t>
    </w:r>
    <w:r w:rsidR="00E71291">
      <w:t>2</w:t>
    </w:r>
    <w:r w:rsidR="00426B13">
      <w:t>-202</w:t>
    </w:r>
    <w:r w:rsidR="00E71291">
      <w:t>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C59CB3" w14:textId="77777777" w:rsidR="00710687" w:rsidRDefault="00710687" w:rsidP="001E6C84">
    <w:pPr>
      <w:tabs>
        <w:tab w:val="left" w:pos="7938"/>
      </w:tabs>
      <w:spacing w:line="276" w:lineRule="auto"/>
      <w:ind w:left="5812"/>
      <w:jc w:val="right"/>
    </w:pPr>
    <w:r>
      <w:rPr>
        <w:noProof/>
        <w:lang w:eastAsia="en-GB"/>
      </w:rPr>
      <w:drawing>
        <wp:anchor distT="0" distB="0" distL="114300" distR="114300" simplePos="0" relativeHeight="251658240" behindDoc="1" locked="0" layoutInCell="1" allowOverlap="1" wp14:anchorId="7DD99024" wp14:editId="1E7BBC40">
          <wp:simplePos x="0" y="0"/>
          <wp:positionH relativeFrom="margin">
            <wp:align>right</wp:align>
          </wp:positionH>
          <wp:positionV relativeFrom="paragraph">
            <wp:posOffset>-103505</wp:posOffset>
          </wp:positionV>
          <wp:extent cx="1420790" cy="468000"/>
          <wp:effectExtent l="0" t="0" r="8255" b="8255"/>
          <wp:wrapThrough wrapText="bothSides">
            <wp:wrapPolygon edited="0">
              <wp:start x="0" y="0"/>
              <wp:lineTo x="0" y="21102"/>
              <wp:lineTo x="10718" y="21102"/>
              <wp:lineTo x="21436" y="21102"/>
              <wp:lineTo x="21436" y="0"/>
              <wp:lineTo x="0" y="0"/>
            </wp:wrapPolygon>
          </wp:wrapThrough>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420790" cy="4680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D"/>
    <w:multiLevelType w:val="singleLevel"/>
    <w:tmpl w:val="F294C642"/>
    <w:lvl w:ilvl="0">
      <w:start w:val="1"/>
      <w:numFmt w:val="decimal"/>
      <w:lvlText w:val="%1."/>
      <w:lvlJc w:val="left"/>
      <w:pPr>
        <w:tabs>
          <w:tab w:val="num" w:pos="1209"/>
        </w:tabs>
        <w:ind w:left="1209" w:hanging="360"/>
      </w:pPr>
    </w:lvl>
  </w:abstractNum>
  <w:abstractNum w:abstractNumId="1" w15:restartNumberingAfterBreak="0">
    <w:nsid w:val="18F06B87"/>
    <w:multiLevelType w:val="hybridMultilevel"/>
    <w:tmpl w:val="F1E687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356F81"/>
    <w:multiLevelType w:val="hybridMultilevel"/>
    <w:tmpl w:val="17B25CA6"/>
    <w:lvl w:ilvl="0" w:tplc="A57069C8">
      <w:start w:val="1"/>
      <w:numFmt w:val="bullet"/>
      <w:pStyle w:val="Bulletlist"/>
      <w:lvlText w:val=""/>
      <w:lvlJc w:val="left"/>
      <w:pPr>
        <w:ind w:left="360" w:hanging="360"/>
      </w:pPr>
      <w:rPr>
        <w:rFonts w:ascii="Symbol" w:hAnsi="Symbol" w:hint="default"/>
        <w:color w:val="9CC851" w:themeColor="accent2"/>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330A459D"/>
    <w:multiLevelType w:val="hybridMultilevel"/>
    <w:tmpl w:val="CDDC16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FBD68EF"/>
    <w:multiLevelType w:val="hybridMultilevel"/>
    <w:tmpl w:val="0EE4AE4A"/>
    <w:lvl w:ilvl="0" w:tplc="F45AAFC4">
      <w:start w:val="1"/>
      <w:numFmt w:val="bullet"/>
      <w:pStyle w:val="Bluebullet"/>
      <w:lvlText w:val=""/>
      <w:lvlJc w:val="left"/>
      <w:pPr>
        <w:ind w:left="360" w:hanging="360"/>
      </w:pPr>
      <w:rPr>
        <w:rFonts w:ascii="Symbol" w:hAnsi="Symbol" w:hint="default"/>
        <w:color w:val="00B2BE" w:themeColor="accent1"/>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56694F23"/>
    <w:multiLevelType w:val="hybridMultilevel"/>
    <w:tmpl w:val="5E60DBC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7A933529"/>
    <w:multiLevelType w:val="hybridMultilevel"/>
    <w:tmpl w:val="5538C83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902107012">
    <w:abstractNumId w:val="5"/>
  </w:num>
  <w:num w:numId="2" w16cid:durableId="1026442705">
    <w:abstractNumId w:val="2"/>
  </w:num>
  <w:num w:numId="3" w16cid:durableId="925961363">
    <w:abstractNumId w:val="4"/>
  </w:num>
  <w:num w:numId="4" w16cid:durableId="2033921236">
    <w:abstractNumId w:val="6"/>
  </w:num>
  <w:num w:numId="5" w16cid:durableId="64305963">
    <w:abstractNumId w:val="3"/>
  </w:num>
  <w:num w:numId="6" w16cid:durableId="1517888557">
    <w:abstractNumId w:val="1"/>
  </w:num>
  <w:num w:numId="7" w16cid:durableId="14147429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hideSpellingErrors/>
  <w:hideGrammaticalErrors/>
  <w:attachedTemplate r:id="rId1"/>
  <w:defaultTabStop w:val="720"/>
  <w:characterSpacingControl w:val="doNotCompress"/>
  <w:hdrShapeDefaults>
    <o:shapedefaults v:ext="edit" spidmax="819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09B7"/>
    <w:rsid w:val="0000112F"/>
    <w:rsid w:val="00003601"/>
    <w:rsid w:val="00003CEA"/>
    <w:rsid w:val="000064DB"/>
    <w:rsid w:val="000106A5"/>
    <w:rsid w:val="00013753"/>
    <w:rsid w:val="00014419"/>
    <w:rsid w:val="00023766"/>
    <w:rsid w:val="00031203"/>
    <w:rsid w:val="00034438"/>
    <w:rsid w:val="00034D0D"/>
    <w:rsid w:val="00035A66"/>
    <w:rsid w:val="0003771E"/>
    <w:rsid w:val="0004185C"/>
    <w:rsid w:val="00055052"/>
    <w:rsid w:val="000578E6"/>
    <w:rsid w:val="000625A8"/>
    <w:rsid w:val="000758E9"/>
    <w:rsid w:val="00087C39"/>
    <w:rsid w:val="00097248"/>
    <w:rsid w:val="000A296E"/>
    <w:rsid w:val="000A4D8C"/>
    <w:rsid w:val="000A4E7D"/>
    <w:rsid w:val="000B318E"/>
    <w:rsid w:val="000B50F0"/>
    <w:rsid w:val="000C25F3"/>
    <w:rsid w:val="000C29FA"/>
    <w:rsid w:val="000C4EA9"/>
    <w:rsid w:val="000C7BCC"/>
    <w:rsid w:val="000D02E4"/>
    <w:rsid w:val="000D111C"/>
    <w:rsid w:val="000E0401"/>
    <w:rsid w:val="000F0BDB"/>
    <w:rsid w:val="000F2271"/>
    <w:rsid w:val="001020BD"/>
    <w:rsid w:val="00104C49"/>
    <w:rsid w:val="00112137"/>
    <w:rsid w:val="00114B44"/>
    <w:rsid w:val="00120108"/>
    <w:rsid w:val="001238B2"/>
    <w:rsid w:val="00127140"/>
    <w:rsid w:val="00130373"/>
    <w:rsid w:val="00130E0B"/>
    <w:rsid w:val="00133563"/>
    <w:rsid w:val="00137605"/>
    <w:rsid w:val="00140C21"/>
    <w:rsid w:val="001420BD"/>
    <w:rsid w:val="00142A29"/>
    <w:rsid w:val="001466B4"/>
    <w:rsid w:val="00147658"/>
    <w:rsid w:val="00151003"/>
    <w:rsid w:val="00152966"/>
    <w:rsid w:val="00152F34"/>
    <w:rsid w:val="00155C63"/>
    <w:rsid w:val="001613BA"/>
    <w:rsid w:val="0016217C"/>
    <w:rsid w:val="00163E27"/>
    <w:rsid w:val="0017036E"/>
    <w:rsid w:val="001709B8"/>
    <w:rsid w:val="00175C9B"/>
    <w:rsid w:val="001761C0"/>
    <w:rsid w:val="00176486"/>
    <w:rsid w:val="00182713"/>
    <w:rsid w:val="0018411B"/>
    <w:rsid w:val="001845EC"/>
    <w:rsid w:val="00186E4A"/>
    <w:rsid w:val="001906DE"/>
    <w:rsid w:val="00191C86"/>
    <w:rsid w:val="001925BD"/>
    <w:rsid w:val="00192E81"/>
    <w:rsid w:val="00194277"/>
    <w:rsid w:val="001942D4"/>
    <w:rsid w:val="001970B5"/>
    <w:rsid w:val="00197FD5"/>
    <w:rsid w:val="001A3CDE"/>
    <w:rsid w:val="001A6E9F"/>
    <w:rsid w:val="001A732C"/>
    <w:rsid w:val="001B3F98"/>
    <w:rsid w:val="001B408A"/>
    <w:rsid w:val="001C42FA"/>
    <w:rsid w:val="001C76F6"/>
    <w:rsid w:val="001D0F87"/>
    <w:rsid w:val="001D6DCF"/>
    <w:rsid w:val="001D7707"/>
    <w:rsid w:val="001E2E32"/>
    <w:rsid w:val="001E40F7"/>
    <w:rsid w:val="001E42B3"/>
    <w:rsid w:val="001E4F73"/>
    <w:rsid w:val="001E5E10"/>
    <w:rsid w:val="001E5E51"/>
    <w:rsid w:val="001E6C84"/>
    <w:rsid w:val="001F2C61"/>
    <w:rsid w:val="001F6135"/>
    <w:rsid w:val="001F6A86"/>
    <w:rsid w:val="001F7EF9"/>
    <w:rsid w:val="002032B1"/>
    <w:rsid w:val="002111F0"/>
    <w:rsid w:val="00221EDE"/>
    <w:rsid w:val="002223A3"/>
    <w:rsid w:val="002251E7"/>
    <w:rsid w:val="00226864"/>
    <w:rsid w:val="00244341"/>
    <w:rsid w:val="00244D9E"/>
    <w:rsid w:val="0024580C"/>
    <w:rsid w:val="0024696C"/>
    <w:rsid w:val="00255A33"/>
    <w:rsid w:val="002609CF"/>
    <w:rsid w:val="00260C50"/>
    <w:rsid w:val="00261BE6"/>
    <w:rsid w:val="00261F35"/>
    <w:rsid w:val="0026300A"/>
    <w:rsid w:val="00263CB6"/>
    <w:rsid w:val="0027284F"/>
    <w:rsid w:val="002729BD"/>
    <w:rsid w:val="002739DA"/>
    <w:rsid w:val="002771D2"/>
    <w:rsid w:val="00277687"/>
    <w:rsid w:val="002805CB"/>
    <w:rsid w:val="002806EC"/>
    <w:rsid w:val="00281F17"/>
    <w:rsid w:val="00283578"/>
    <w:rsid w:val="00286769"/>
    <w:rsid w:val="00287337"/>
    <w:rsid w:val="00287977"/>
    <w:rsid w:val="00290402"/>
    <w:rsid w:val="002949FA"/>
    <w:rsid w:val="0029626F"/>
    <w:rsid w:val="002A3FD3"/>
    <w:rsid w:val="002B0FF3"/>
    <w:rsid w:val="002B3036"/>
    <w:rsid w:val="002B6EB8"/>
    <w:rsid w:val="002C20B7"/>
    <w:rsid w:val="002C7258"/>
    <w:rsid w:val="002D0976"/>
    <w:rsid w:val="002D3153"/>
    <w:rsid w:val="002D68EF"/>
    <w:rsid w:val="002F1D38"/>
    <w:rsid w:val="002F366A"/>
    <w:rsid w:val="002F4CE7"/>
    <w:rsid w:val="002F607E"/>
    <w:rsid w:val="002F7B01"/>
    <w:rsid w:val="0030062F"/>
    <w:rsid w:val="00312882"/>
    <w:rsid w:val="00312DE7"/>
    <w:rsid w:val="00313B48"/>
    <w:rsid w:val="0031636B"/>
    <w:rsid w:val="00324CD2"/>
    <w:rsid w:val="003311F0"/>
    <w:rsid w:val="003323A7"/>
    <w:rsid w:val="0033493E"/>
    <w:rsid w:val="00334CA8"/>
    <w:rsid w:val="003478F2"/>
    <w:rsid w:val="0035042B"/>
    <w:rsid w:val="0035404F"/>
    <w:rsid w:val="003561D0"/>
    <w:rsid w:val="00360F94"/>
    <w:rsid w:val="00363E03"/>
    <w:rsid w:val="003641A4"/>
    <w:rsid w:val="003658F4"/>
    <w:rsid w:val="00372096"/>
    <w:rsid w:val="003757EF"/>
    <w:rsid w:val="00375D91"/>
    <w:rsid w:val="00376881"/>
    <w:rsid w:val="00381839"/>
    <w:rsid w:val="0038214E"/>
    <w:rsid w:val="00382D8C"/>
    <w:rsid w:val="0038744C"/>
    <w:rsid w:val="0039734C"/>
    <w:rsid w:val="003A0548"/>
    <w:rsid w:val="003A3A7D"/>
    <w:rsid w:val="003B420D"/>
    <w:rsid w:val="003B474F"/>
    <w:rsid w:val="003B557E"/>
    <w:rsid w:val="003B75B5"/>
    <w:rsid w:val="003C588F"/>
    <w:rsid w:val="003D01EB"/>
    <w:rsid w:val="003D0CC0"/>
    <w:rsid w:val="003D320B"/>
    <w:rsid w:val="003D7CA0"/>
    <w:rsid w:val="003F1A5C"/>
    <w:rsid w:val="003F3B6A"/>
    <w:rsid w:val="003F3E0B"/>
    <w:rsid w:val="003F7677"/>
    <w:rsid w:val="003F7A7A"/>
    <w:rsid w:val="004002B1"/>
    <w:rsid w:val="0040238E"/>
    <w:rsid w:val="004074E3"/>
    <w:rsid w:val="00410408"/>
    <w:rsid w:val="00416C70"/>
    <w:rsid w:val="00417F1A"/>
    <w:rsid w:val="004221C9"/>
    <w:rsid w:val="004227BB"/>
    <w:rsid w:val="004252C6"/>
    <w:rsid w:val="00426B13"/>
    <w:rsid w:val="00426B8B"/>
    <w:rsid w:val="00430DFC"/>
    <w:rsid w:val="00441673"/>
    <w:rsid w:val="0044179C"/>
    <w:rsid w:val="00444C69"/>
    <w:rsid w:val="004467BB"/>
    <w:rsid w:val="0045323D"/>
    <w:rsid w:val="00453E21"/>
    <w:rsid w:val="00454971"/>
    <w:rsid w:val="00466EB0"/>
    <w:rsid w:val="00467669"/>
    <w:rsid w:val="00471312"/>
    <w:rsid w:val="00473B0A"/>
    <w:rsid w:val="0047781A"/>
    <w:rsid w:val="0048098B"/>
    <w:rsid w:val="00481F9F"/>
    <w:rsid w:val="00483D4F"/>
    <w:rsid w:val="00484EAD"/>
    <w:rsid w:val="004930C7"/>
    <w:rsid w:val="00495D79"/>
    <w:rsid w:val="00496203"/>
    <w:rsid w:val="00496A71"/>
    <w:rsid w:val="00496CE0"/>
    <w:rsid w:val="004A0F5A"/>
    <w:rsid w:val="004A1511"/>
    <w:rsid w:val="004A389A"/>
    <w:rsid w:val="004A7970"/>
    <w:rsid w:val="004B016B"/>
    <w:rsid w:val="004B256D"/>
    <w:rsid w:val="004B5B1B"/>
    <w:rsid w:val="004B7D21"/>
    <w:rsid w:val="004C2CD7"/>
    <w:rsid w:val="004C3CD7"/>
    <w:rsid w:val="004C41E8"/>
    <w:rsid w:val="004D0D7A"/>
    <w:rsid w:val="004D1F00"/>
    <w:rsid w:val="004D5888"/>
    <w:rsid w:val="004D6B22"/>
    <w:rsid w:val="004D7C1A"/>
    <w:rsid w:val="004E1F79"/>
    <w:rsid w:val="004E2ABA"/>
    <w:rsid w:val="004E2BFA"/>
    <w:rsid w:val="004E4C54"/>
    <w:rsid w:val="004E58E5"/>
    <w:rsid w:val="004E5E39"/>
    <w:rsid w:val="004E69D3"/>
    <w:rsid w:val="004F4D9C"/>
    <w:rsid w:val="004F4EF9"/>
    <w:rsid w:val="00511866"/>
    <w:rsid w:val="00512625"/>
    <w:rsid w:val="00514869"/>
    <w:rsid w:val="005151BC"/>
    <w:rsid w:val="00515A25"/>
    <w:rsid w:val="00520F3D"/>
    <w:rsid w:val="00526C63"/>
    <w:rsid w:val="005367DF"/>
    <w:rsid w:val="00552A12"/>
    <w:rsid w:val="005536CB"/>
    <w:rsid w:val="00553AB5"/>
    <w:rsid w:val="00554429"/>
    <w:rsid w:val="005641C1"/>
    <w:rsid w:val="00565437"/>
    <w:rsid w:val="0056568B"/>
    <w:rsid w:val="00565F4F"/>
    <w:rsid w:val="00566799"/>
    <w:rsid w:val="0057239D"/>
    <w:rsid w:val="005858A8"/>
    <w:rsid w:val="005904ED"/>
    <w:rsid w:val="00590D59"/>
    <w:rsid w:val="00592F66"/>
    <w:rsid w:val="00593343"/>
    <w:rsid w:val="005A04E5"/>
    <w:rsid w:val="005A0566"/>
    <w:rsid w:val="005A1113"/>
    <w:rsid w:val="005A56EC"/>
    <w:rsid w:val="005A6CAB"/>
    <w:rsid w:val="005B255A"/>
    <w:rsid w:val="005B6385"/>
    <w:rsid w:val="005C26CF"/>
    <w:rsid w:val="005C2A63"/>
    <w:rsid w:val="005C2E1A"/>
    <w:rsid w:val="005C55FC"/>
    <w:rsid w:val="005D0C83"/>
    <w:rsid w:val="005D13CB"/>
    <w:rsid w:val="005D36ED"/>
    <w:rsid w:val="005D3B56"/>
    <w:rsid w:val="005D53BC"/>
    <w:rsid w:val="005D6910"/>
    <w:rsid w:val="005E61A9"/>
    <w:rsid w:val="005E7001"/>
    <w:rsid w:val="005E74C1"/>
    <w:rsid w:val="005E7525"/>
    <w:rsid w:val="005E755E"/>
    <w:rsid w:val="005E771B"/>
    <w:rsid w:val="005F0623"/>
    <w:rsid w:val="005F4911"/>
    <w:rsid w:val="005F6890"/>
    <w:rsid w:val="005F77DB"/>
    <w:rsid w:val="0060008A"/>
    <w:rsid w:val="00605C16"/>
    <w:rsid w:val="00606ED7"/>
    <w:rsid w:val="00613401"/>
    <w:rsid w:val="00624491"/>
    <w:rsid w:val="00624E09"/>
    <w:rsid w:val="00624FDD"/>
    <w:rsid w:val="00627023"/>
    <w:rsid w:val="00627B3D"/>
    <w:rsid w:val="00627B8C"/>
    <w:rsid w:val="0063128F"/>
    <w:rsid w:val="006325DB"/>
    <w:rsid w:val="0064106A"/>
    <w:rsid w:val="0064159A"/>
    <w:rsid w:val="0064474A"/>
    <w:rsid w:val="0064546C"/>
    <w:rsid w:val="00647F97"/>
    <w:rsid w:val="00653210"/>
    <w:rsid w:val="00653D08"/>
    <w:rsid w:val="00661833"/>
    <w:rsid w:val="00667C73"/>
    <w:rsid w:val="006734D1"/>
    <w:rsid w:val="00676630"/>
    <w:rsid w:val="006903BF"/>
    <w:rsid w:val="00693DC6"/>
    <w:rsid w:val="00696DE5"/>
    <w:rsid w:val="006A10B3"/>
    <w:rsid w:val="006A1B3D"/>
    <w:rsid w:val="006A3ACE"/>
    <w:rsid w:val="006A47A3"/>
    <w:rsid w:val="006A521F"/>
    <w:rsid w:val="006A7079"/>
    <w:rsid w:val="006B1863"/>
    <w:rsid w:val="006B255B"/>
    <w:rsid w:val="006B2CC0"/>
    <w:rsid w:val="006B4CAB"/>
    <w:rsid w:val="006B5A0D"/>
    <w:rsid w:val="006C1B3E"/>
    <w:rsid w:val="006C63CF"/>
    <w:rsid w:val="006C645F"/>
    <w:rsid w:val="006C6ED3"/>
    <w:rsid w:val="006C7697"/>
    <w:rsid w:val="006D0144"/>
    <w:rsid w:val="006D0A89"/>
    <w:rsid w:val="006D18C5"/>
    <w:rsid w:val="006E411A"/>
    <w:rsid w:val="006E75E9"/>
    <w:rsid w:val="0070203B"/>
    <w:rsid w:val="00703EBE"/>
    <w:rsid w:val="00704FAE"/>
    <w:rsid w:val="00706AA3"/>
    <w:rsid w:val="00710687"/>
    <w:rsid w:val="00710B6A"/>
    <w:rsid w:val="00712240"/>
    <w:rsid w:val="007250A3"/>
    <w:rsid w:val="00725F68"/>
    <w:rsid w:val="00726761"/>
    <w:rsid w:val="00727243"/>
    <w:rsid w:val="00736AF4"/>
    <w:rsid w:val="00736C1D"/>
    <w:rsid w:val="00741B1B"/>
    <w:rsid w:val="00743714"/>
    <w:rsid w:val="007437D2"/>
    <w:rsid w:val="00746DFE"/>
    <w:rsid w:val="00747C2A"/>
    <w:rsid w:val="00752609"/>
    <w:rsid w:val="00752AEE"/>
    <w:rsid w:val="00752D4A"/>
    <w:rsid w:val="00753D4F"/>
    <w:rsid w:val="00763317"/>
    <w:rsid w:val="00765F88"/>
    <w:rsid w:val="007711EF"/>
    <w:rsid w:val="00775F95"/>
    <w:rsid w:val="007771F2"/>
    <w:rsid w:val="0078295D"/>
    <w:rsid w:val="0079025E"/>
    <w:rsid w:val="007914A1"/>
    <w:rsid w:val="007915FA"/>
    <w:rsid w:val="00792901"/>
    <w:rsid w:val="00793964"/>
    <w:rsid w:val="007940E2"/>
    <w:rsid w:val="00794CB7"/>
    <w:rsid w:val="00796E85"/>
    <w:rsid w:val="007A06D8"/>
    <w:rsid w:val="007A6743"/>
    <w:rsid w:val="007B0491"/>
    <w:rsid w:val="007B0764"/>
    <w:rsid w:val="007B5BCC"/>
    <w:rsid w:val="007B5DB5"/>
    <w:rsid w:val="007B75F4"/>
    <w:rsid w:val="007C03E3"/>
    <w:rsid w:val="007C356B"/>
    <w:rsid w:val="007C691D"/>
    <w:rsid w:val="007D10C0"/>
    <w:rsid w:val="007D4E27"/>
    <w:rsid w:val="007D7DDD"/>
    <w:rsid w:val="007E3A2A"/>
    <w:rsid w:val="007F22E6"/>
    <w:rsid w:val="007F244A"/>
    <w:rsid w:val="007F34C0"/>
    <w:rsid w:val="007F3723"/>
    <w:rsid w:val="007F5000"/>
    <w:rsid w:val="007F69F8"/>
    <w:rsid w:val="007F6D22"/>
    <w:rsid w:val="00802BB1"/>
    <w:rsid w:val="008049B2"/>
    <w:rsid w:val="008075A4"/>
    <w:rsid w:val="00811BCC"/>
    <w:rsid w:val="00814876"/>
    <w:rsid w:val="00815E3A"/>
    <w:rsid w:val="00817C3A"/>
    <w:rsid w:val="008206D3"/>
    <w:rsid w:val="00822324"/>
    <w:rsid w:val="0082362C"/>
    <w:rsid w:val="00826A93"/>
    <w:rsid w:val="008279AD"/>
    <w:rsid w:val="00831DBF"/>
    <w:rsid w:val="0083326D"/>
    <w:rsid w:val="0083619A"/>
    <w:rsid w:val="00843C5B"/>
    <w:rsid w:val="00861974"/>
    <w:rsid w:val="00862FD1"/>
    <w:rsid w:val="00863E2B"/>
    <w:rsid w:val="00867733"/>
    <w:rsid w:val="008679A7"/>
    <w:rsid w:val="00870179"/>
    <w:rsid w:val="008759FC"/>
    <w:rsid w:val="00883C96"/>
    <w:rsid w:val="008853CD"/>
    <w:rsid w:val="008916FE"/>
    <w:rsid w:val="00892D6B"/>
    <w:rsid w:val="00894B39"/>
    <w:rsid w:val="008958A8"/>
    <w:rsid w:val="008A11D5"/>
    <w:rsid w:val="008A1592"/>
    <w:rsid w:val="008A48DD"/>
    <w:rsid w:val="008A535F"/>
    <w:rsid w:val="008B6F01"/>
    <w:rsid w:val="008B768D"/>
    <w:rsid w:val="008B7A5C"/>
    <w:rsid w:val="008B7FB7"/>
    <w:rsid w:val="008D44FB"/>
    <w:rsid w:val="008D7320"/>
    <w:rsid w:val="008E3852"/>
    <w:rsid w:val="008E51B8"/>
    <w:rsid w:val="008E6839"/>
    <w:rsid w:val="008E6D20"/>
    <w:rsid w:val="008F18C8"/>
    <w:rsid w:val="008F7E34"/>
    <w:rsid w:val="0090393D"/>
    <w:rsid w:val="0090513D"/>
    <w:rsid w:val="00910DDF"/>
    <w:rsid w:val="00914565"/>
    <w:rsid w:val="009148BC"/>
    <w:rsid w:val="00921144"/>
    <w:rsid w:val="00923491"/>
    <w:rsid w:val="00927FF2"/>
    <w:rsid w:val="00931228"/>
    <w:rsid w:val="00935F0F"/>
    <w:rsid w:val="00940E73"/>
    <w:rsid w:val="0094161F"/>
    <w:rsid w:val="00942CB8"/>
    <w:rsid w:val="00945FB1"/>
    <w:rsid w:val="00950F9E"/>
    <w:rsid w:val="0095141A"/>
    <w:rsid w:val="00952E48"/>
    <w:rsid w:val="0095359F"/>
    <w:rsid w:val="0095620E"/>
    <w:rsid w:val="00963319"/>
    <w:rsid w:val="00964CB8"/>
    <w:rsid w:val="00966645"/>
    <w:rsid w:val="00967D88"/>
    <w:rsid w:val="00971D96"/>
    <w:rsid w:val="009723A0"/>
    <w:rsid w:val="00980CF8"/>
    <w:rsid w:val="009822BF"/>
    <w:rsid w:val="00982C26"/>
    <w:rsid w:val="009924C3"/>
    <w:rsid w:val="00992CF8"/>
    <w:rsid w:val="009A5F68"/>
    <w:rsid w:val="009B06B8"/>
    <w:rsid w:val="009B7E92"/>
    <w:rsid w:val="009C16C1"/>
    <w:rsid w:val="009C18BD"/>
    <w:rsid w:val="009C274D"/>
    <w:rsid w:val="009C2C70"/>
    <w:rsid w:val="009C48E9"/>
    <w:rsid w:val="009D45F0"/>
    <w:rsid w:val="009E0C7F"/>
    <w:rsid w:val="009E2A38"/>
    <w:rsid w:val="009E3BE5"/>
    <w:rsid w:val="009E525A"/>
    <w:rsid w:val="009E6C46"/>
    <w:rsid w:val="009F6502"/>
    <w:rsid w:val="00A00830"/>
    <w:rsid w:val="00A023FA"/>
    <w:rsid w:val="00A05250"/>
    <w:rsid w:val="00A05B79"/>
    <w:rsid w:val="00A06FBB"/>
    <w:rsid w:val="00A11CD8"/>
    <w:rsid w:val="00A224A3"/>
    <w:rsid w:val="00A24F62"/>
    <w:rsid w:val="00A305CB"/>
    <w:rsid w:val="00A3627D"/>
    <w:rsid w:val="00A37005"/>
    <w:rsid w:val="00A406E4"/>
    <w:rsid w:val="00A413D1"/>
    <w:rsid w:val="00A41882"/>
    <w:rsid w:val="00A516D8"/>
    <w:rsid w:val="00A6018A"/>
    <w:rsid w:val="00A668EE"/>
    <w:rsid w:val="00A67AD3"/>
    <w:rsid w:val="00A67B60"/>
    <w:rsid w:val="00A71FC4"/>
    <w:rsid w:val="00A7435D"/>
    <w:rsid w:val="00A76489"/>
    <w:rsid w:val="00A76634"/>
    <w:rsid w:val="00A77216"/>
    <w:rsid w:val="00A77A3A"/>
    <w:rsid w:val="00A77E6E"/>
    <w:rsid w:val="00A8625E"/>
    <w:rsid w:val="00A86596"/>
    <w:rsid w:val="00A912B8"/>
    <w:rsid w:val="00A919F8"/>
    <w:rsid w:val="00A920FC"/>
    <w:rsid w:val="00A9668E"/>
    <w:rsid w:val="00AA236E"/>
    <w:rsid w:val="00AA2D03"/>
    <w:rsid w:val="00AC29B5"/>
    <w:rsid w:val="00AC5A08"/>
    <w:rsid w:val="00AC73EA"/>
    <w:rsid w:val="00AD10C8"/>
    <w:rsid w:val="00AD1A31"/>
    <w:rsid w:val="00AD5CC8"/>
    <w:rsid w:val="00AD5EA8"/>
    <w:rsid w:val="00AD665A"/>
    <w:rsid w:val="00AD7906"/>
    <w:rsid w:val="00AE043B"/>
    <w:rsid w:val="00AE2F29"/>
    <w:rsid w:val="00AE4520"/>
    <w:rsid w:val="00AE7C44"/>
    <w:rsid w:val="00AF21E5"/>
    <w:rsid w:val="00AF3C88"/>
    <w:rsid w:val="00AF3FC0"/>
    <w:rsid w:val="00AF51B3"/>
    <w:rsid w:val="00B01A7A"/>
    <w:rsid w:val="00B05B8F"/>
    <w:rsid w:val="00B10020"/>
    <w:rsid w:val="00B10E71"/>
    <w:rsid w:val="00B159C7"/>
    <w:rsid w:val="00B15CA9"/>
    <w:rsid w:val="00B17580"/>
    <w:rsid w:val="00B17FA4"/>
    <w:rsid w:val="00B2057F"/>
    <w:rsid w:val="00B21988"/>
    <w:rsid w:val="00B22B13"/>
    <w:rsid w:val="00B233EF"/>
    <w:rsid w:val="00B24772"/>
    <w:rsid w:val="00B24B90"/>
    <w:rsid w:val="00B26D26"/>
    <w:rsid w:val="00B30A14"/>
    <w:rsid w:val="00B3470E"/>
    <w:rsid w:val="00B34B37"/>
    <w:rsid w:val="00B365C8"/>
    <w:rsid w:val="00B37738"/>
    <w:rsid w:val="00B41AA6"/>
    <w:rsid w:val="00B42192"/>
    <w:rsid w:val="00B44503"/>
    <w:rsid w:val="00B46215"/>
    <w:rsid w:val="00B560F1"/>
    <w:rsid w:val="00B6243B"/>
    <w:rsid w:val="00B65CC1"/>
    <w:rsid w:val="00B7683F"/>
    <w:rsid w:val="00B77718"/>
    <w:rsid w:val="00B779B8"/>
    <w:rsid w:val="00B80088"/>
    <w:rsid w:val="00B85F07"/>
    <w:rsid w:val="00B874AB"/>
    <w:rsid w:val="00B926B0"/>
    <w:rsid w:val="00BA3FA3"/>
    <w:rsid w:val="00BA5021"/>
    <w:rsid w:val="00BB0AD7"/>
    <w:rsid w:val="00BB42C3"/>
    <w:rsid w:val="00BB440A"/>
    <w:rsid w:val="00BB503C"/>
    <w:rsid w:val="00BB7B85"/>
    <w:rsid w:val="00BC3D75"/>
    <w:rsid w:val="00BC4754"/>
    <w:rsid w:val="00BD0F03"/>
    <w:rsid w:val="00BD1204"/>
    <w:rsid w:val="00BD5935"/>
    <w:rsid w:val="00BD72D5"/>
    <w:rsid w:val="00BE6DA1"/>
    <w:rsid w:val="00BF3C93"/>
    <w:rsid w:val="00BF5732"/>
    <w:rsid w:val="00BF63DA"/>
    <w:rsid w:val="00BF6C8F"/>
    <w:rsid w:val="00BF7200"/>
    <w:rsid w:val="00C03AAC"/>
    <w:rsid w:val="00C0497B"/>
    <w:rsid w:val="00C0531C"/>
    <w:rsid w:val="00C07DFC"/>
    <w:rsid w:val="00C111D6"/>
    <w:rsid w:val="00C11847"/>
    <w:rsid w:val="00C119F3"/>
    <w:rsid w:val="00C14C66"/>
    <w:rsid w:val="00C160FC"/>
    <w:rsid w:val="00C16F7B"/>
    <w:rsid w:val="00C21B3D"/>
    <w:rsid w:val="00C236C7"/>
    <w:rsid w:val="00C23CA9"/>
    <w:rsid w:val="00C25833"/>
    <w:rsid w:val="00C30A37"/>
    <w:rsid w:val="00C30E4B"/>
    <w:rsid w:val="00C341DB"/>
    <w:rsid w:val="00C4593E"/>
    <w:rsid w:val="00C45BA4"/>
    <w:rsid w:val="00C52DEC"/>
    <w:rsid w:val="00C52E4E"/>
    <w:rsid w:val="00C55F1B"/>
    <w:rsid w:val="00C607DD"/>
    <w:rsid w:val="00C63775"/>
    <w:rsid w:val="00C73F65"/>
    <w:rsid w:val="00C748AF"/>
    <w:rsid w:val="00C779BE"/>
    <w:rsid w:val="00C820A6"/>
    <w:rsid w:val="00C85B92"/>
    <w:rsid w:val="00C86152"/>
    <w:rsid w:val="00C92F6A"/>
    <w:rsid w:val="00C94FFD"/>
    <w:rsid w:val="00C961DE"/>
    <w:rsid w:val="00C970A6"/>
    <w:rsid w:val="00CA2313"/>
    <w:rsid w:val="00CA3474"/>
    <w:rsid w:val="00CA6227"/>
    <w:rsid w:val="00CA7A11"/>
    <w:rsid w:val="00CB2379"/>
    <w:rsid w:val="00CB5BCB"/>
    <w:rsid w:val="00CC0594"/>
    <w:rsid w:val="00CC1DE7"/>
    <w:rsid w:val="00CC29E6"/>
    <w:rsid w:val="00CC442F"/>
    <w:rsid w:val="00CC5B3C"/>
    <w:rsid w:val="00CD5694"/>
    <w:rsid w:val="00CE0ACA"/>
    <w:rsid w:val="00CE1798"/>
    <w:rsid w:val="00CE34FD"/>
    <w:rsid w:val="00CF5FE4"/>
    <w:rsid w:val="00CF62D4"/>
    <w:rsid w:val="00CF73F6"/>
    <w:rsid w:val="00D00DD3"/>
    <w:rsid w:val="00D032EB"/>
    <w:rsid w:val="00D057FE"/>
    <w:rsid w:val="00D11FE5"/>
    <w:rsid w:val="00D27328"/>
    <w:rsid w:val="00D3467E"/>
    <w:rsid w:val="00D34A64"/>
    <w:rsid w:val="00D40FA9"/>
    <w:rsid w:val="00D41449"/>
    <w:rsid w:val="00D42389"/>
    <w:rsid w:val="00D51BF9"/>
    <w:rsid w:val="00D56E33"/>
    <w:rsid w:val="00D60CA4"/>
    <w:rsid w:val="00D65CC6"/>
    <w:rsid w:val="00D66644"/>
    <w:rsid w:val="00D67BCB"/>
    <w:rsid w:val="00D72394"/>
    <w:rsid w:val="00D731BC"/>
    <w:rsid w:val="00D75EF4"/>
    <w:rsid w:val="00D76169"/>
    <w:rsid w:val="00D766E9"/>
    <w:rsid w:val="00D77BC3"/>
    <w:rsid w:val="00D83F42"/>
    <w:rsid w:val="00D94718"/>
    <w:rsid w:val="00D95C16"/>
    <w:rsid w:val="00D973D8"/>
    <w:rsid w:val="00DA08A1"/>
    <w:rsid w:val="00DA3172"/>
    <w:rsid w:val="00DB09B7"/>
    <w:rsid w:val="00DB28A1"/>
    <w:rsid w:val="00DB6157"/>
    <w:rsid w:val="00DC0652"/>
    <w:rsid w:val="00DC2080"/>
    <w:rsid w:val="00DC4AF5"/>
    <w:rsid w:val="00DC5068"/>
    <w:rsid w:val="00DC7D85"/>
    <w:rsid w:val="00DC7D9B"/>
    <w:rsid w:val="00DD34CE"/>
    <w:rsid w:val="00DD4A01"/>
    <w:rsid w:val="00DE79E4"/>
    <w:rsid w:val="00DF28D9"/>
    <w:rsid w:val="00DF2BAA"/>
    <w:rsid w:val="00E00889"/>
    <w:rsid w:val="00E01B2E"/>
    <w:rsid w:val="00E02008"/>
    <w:rsid w:val="00E02629"/>
    <w:rsid w:val="00E076E4"/>
    <w:rsid w:val="00E20618"/>
    <w:rsid w:val="00E24E21"/>
    <w:rsid w:val="00E27C91"/>
    <w:rsid w:val="00E332D3"/>
    <w:rsid w:val="00E35AAC"/>
    <w:rsid w:val="00E379D6"/>
    <w:rsid w:val="00E37AFE"/>
    <w:rsid w:val="00E430EC"/>
    <w:rsid w:val="00E4560C"/>
    <w:rsid w:val="00E47555"/>
    <w:rsid w:val="00E5086C"/>
    <w:rsid w:val="00E51A80"/>
    <w:rsid w:val="00E54034"/>
    <w:rsid w:val="00E5491A"/>
    <w:rsid w:val="00E55071"/>
    <w:rsid w:val="00E577B9"/>
    <w:rsid w:val="00E61BCC"/>
    <w:rsid w:val="00E64470"/>
    <w:rsid w:val="00E66BB1"/>
    <w:rsid w:val="00E71291"/>
    <w:rsid w:val="00E72C23"/>
    <w:rsid w:val="00E73458"/>
    <w:rsid w:val="00E76B78"/>
    <w:rsid w:val="00E76B85"/>
    <w:rsid w:val="00E83BE0"/>
    <w:rsid w:val="00E84E35"/>
    <w:rsid w:val="00E93A8E"/>
    <w:rsid w:val="00E96497"/>
    <w:rsid w:val="00E966CE"/>
    <w:rsid w:val="00EA0BAB"/>
    <w:rsid w:val="00EA224A"/>
    <w:rsid w:val="00EA4E57"/>
    <w:rsid w:val="00EB305F"/>
    <w:rsid w:val="00EB3376"/>
    <w:rsid w:val="00EB62CD"/>
    <w:rsid w:val="00EB6AD2"/>
    <w:rsid w:val="00EC377F"/>
    <w:rsid w:val="00EC6F13"/>
    <w:rsid w:val="00ED0752"/>
    <w:rsid w:val="00ED742C"/>
    <w:rsid w:val="00ED7C44"/>
    <w:rsid w:val="00EE66EF"/>
    <w:rsid w:val="00EE76C8"/>
    <w:rsid w:val="00EF2547"/>
    <w:rsid w:val="00EF449F"/>
    <w:rsid w:val="00F010B7"/>
    <w:rsid w:val="00F01674"/>
    <w:rsid w:val="00F02B68"/>
    <w:rsid w:val="00F15F7D"/>
    <w:rsid w:val="00F20BDA"/>
    <w:rsid w:val="00F21902"/>
    <w:rsid w:val="00F21E17"/>
    <w:rsid w:val="00F22FEE"/>
    <w:rsid w:val="00F23207"/>
    <w:rsid w:val="00F23FE6"/>
    <w:rsid w:val="00F2409B"/>
    <w:rsid w:val="00F30FC9"/>
    <w:rsid w:val="00F3353E"/>
    <w:rsid w:val="00F37CF1"/>
    <w:rsid w:val="00F4004A"/>
    <w:rsid w:val="00F4099B"/>
    <w:rsid w:val="00F42CA2"/>
    <w:rsid w:val="00F45428"/>
    <w:rsid w:val="00F4692B"/>
    <w:rsid w:val="00F47B0D"/>
    <w:rsid w:val="00F5002D"/>
    <w:rsid w:val="00F50075"/>
    <w:rsid w:val="00F500FC"/>
    <w:rsid w:val="00F50C99"/>
    <w:rsid w:val="00F55BA5"/>
    <w:rsid w:val="00F56808"/>
    <w:rsid w:val="00F56822"/>
    <w:rsid w:val="00F57FED"/>
    <w:rsid w:val="00F60840"/>
    <w:rsid w:val="00F6224D"/>
    <w:rsid w:val="00F6536F"/>
    <w:rsid w:val="00F73A17"/>
    <w:rsid w:val="00F766AE"/>
    <w:rsid w:val="00F77746"/>
    <w:rsid w:val="00F80240"/>
    <w:rsid w:val="00F8462A"/>
    <w:rsid w:val="00F919C9"/>
    <w:rsid w:val="00F93A86"/>
    <w:rsid w:val="00F944AC"/>
    <w:rsid w:val="00F96B1A"/>
    <w:rsid w:val="00FA05FC"/>
    <w:rsid w:val="00FA1463"/>
    <w:rsid w:val="00FA1CE2"/>
    <w:rsid w:val="00FA20F7"/>
    <w:rsid w:val="00FA2731"/>
    <w:rsid w:val="00FA2F05"/>
    <w:rsid w:val="00FB446A"/>
    <w:rsid w:val="00FB4DE4"/>
    <w:rsid w:val="00FB71E8"/>
    <w:rsid w:val="00FB7A6B"/>
    <w:rsid w:val="00FC049A"/>
    <w:rsid w:val="00FC0EB9"/>
    <w:rsid w:val="00FC188A"/>
    <w:rsid w:val="00FC19FF"/>
    <w:rsid w:val="00FC729A"/>
    <w:rsid w:val="00FC76ED"/>
    <w:rsid w:val="00FD1887"/>
    <w:rsid w:val="00FD27B2"/>
    <w:rsid w:val="00FD2B15"/>
    <w:rsid w:val="00FD309E"/>
    <w:rsid w:val="00FE4167"/>
    <w:rsid w:val="00FE48B8"/>
    <w:rsid w:val="00FE4D79"/>
    <w:rsid w:val="00FE4F54"/>
    <w:rsid w:val="00FF4469"/>
    <w:rsid w:val="00FF481D"/>
    <w:rsid w:val="13F6A825"/>
    <w:rsid w:val="1D0C3622"/>
    <w:rsid w:val="216DD730"/>
    <w:rsid w:val="21AB3F8E"/>
    <w:rsid w:val="4185DB91"/>
    <w:rsid w:val="49C76C15"/>
    <w:rsid w:val="4BB0F690"/>
    <w:rsid w:val="780278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5218823C"/>
  <w15:chartTrackingRefBased/>
  <w15:docId w15:val="{2A979DFF-D432-4E4D-8C6C-A3AF18CC50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2DE7"/>
    <w:rPr>
      <w:color w:val="262626" w:themeColor="text1" w:themeTint="D9"/>
    </w:rPr>
  </w:style>
  <w:style w:type="paragraph" w:styleId="Heading1">
    <w:name w:val="heading 1"/>
    <w:basedOn w:val="Normal"/>
    <w:next w:val="Normal"/>
    <w:link w:val="Heading1Char"/>
    <w:uiPriority w:val="9"/>
    <w:qFormat/>
    <w:rsid w:val="00ED7C44"/>
    <w:pPr>
      <w:keepNext/>
      <w:keepLines/>
      <w:spacing w:before="240" w:after="120"/>
      <w:outlineLvl w:val="0"/>
    </w:pPr>
    <w:rPr>
      <w:rFonts w:asciiTheme="majorHAnsi" w:eastAsiaTheme="majorEastAsia" w:hAnsiTheme="majorHAnsi" w:cstheme="majorBidi"/>
      <w:b/>
      <w:color w:val="00B2BE" w:themeColor="accent1"/>
      <w:sz w:val="32"/>
      <w:szCs w:val="32"/>
    </w:rPr>
  </w:style>
  <w:style w:type="paragraph" w:styleId="Heading2">
    <w:name w:val="heading 2"/>
    <w:basedOn w:val="Normal"/>
    <w:next w:val="Normal"/>
    <w:link w:val="Heading2Char"/>
    <w:uiPriority w:val="9"/>
    <w:unhideWhenUsed/>
    <w:qFormat/>
    <w:rsid w:val="00AE7C44"/>
    <w:pPr>
      <w:keepNext/>
      <w:keepLines/>
      <w:spacing w:before="240" w:after="120"/>
      <w:outlineLvl w:val="1"/>
    </w:pPr>
    <w:rPr>
      <w:rFonts w:asciiTheme="majorHAnsi" w:eastAsiaTheme="majorEastAsia" w:hAnsiTheme="majorHAnsi" w:cstheme="majorBidi"/>
      <w:b/>
      <w:color w:val="00B2BE" w:themeColor="accent1"/>
      <w:sz w:val="28"/>
      <w:szCs w:val="26"/>
    </w:rPr>
  </w:style>
  <w:style w:type="paragraph" w:styleId="Heading3">
    <w:name w:val="heading 3"/>
    <w:basedOn w:val="Normal"/>
    <w:next w:val="Normal"/>
    <w:link w:val="Heading3Char"/>
    <w:uiPriority w:val="9"/>
    <w:unhideWhenUsed/>
    <w:qFormat/>
    <w:rsid w:val="00B05B8F"/>
    <w:pPr>
      <w:keepNext/>
      <w:keepLines/>
      <w:spacing w:before="240" w:after="120"/>
      <w:outlineLvl w:val="2"/>
    </w:pPr>
    <w:rPr>
      <w:rFonts w:asciiTheme="majorHAnsi" w:eastAsiaTheme="majorEastAsia" w:hAnsiTheme="majorHAnsi" w:cstheme="majorBidi"/>
      <w:b/>
      <w:color w:val="00B2BE" w:themeColor="accent1"/>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D7C44"/>
    <w:rPr>
      <w:rFonts w:asciiTheme="majorHAnsi" w:eastAsiaTheme="majorEastAsia" w:hAnsiTheme="majorHAnsi" w:cstheme="majorBidi"/>
      <w:b/>
      <w:color w:val="00B2BE" w:themeColor="accent1"/>
      <w:sz w:val="32"/>
      <w:szCs w:val="32"/>
    </w:rPr>
  </w:style>
  <w:style w:type="character" w:customStyle="1" w:styleId="Heading2Char">
    <w:name w:val="Heading 2 Char"/>
    <w:basedOn w:val="DefaultParagraphFont"/>
    <w:link w:val="Heading2"/>
    <w:uiPriority w:val="9"/>
    <w:rsid w:val="00AE7C44"/>
    <w:rPr>
      <w:rFonts w:asciiTheme="majorHAnsi" w:eastAsiaTheme="majorEastAsia" w:hAnsiTheme="majorHAnsi" w:cstheme="majorBidi"/>
      <w:b/>
      <w:color w:val="00B2BE" w:themeColor="accent1"/>
      <w:sz w:val="28"/>
      <w:szCs w:val="26"/>
    </w:rPr>
  </w:style>
  <w:style w:type="paragraph" w:styleId="Header">
    <w:name w:val="header"/>
    <w:basedOn w:val="Normal"/>
    <w:link w:val="HeaderChar"/>
    <w:uiPriority w:val="99"/>
    <w:unhideWhenUsed/>
    <w:rsid w:val="00606ED7"/>
    <w:pPr>
      <w:tabs>
        <w:tab w:val="center" w:pos="4513"/>
        <w:tab w:val="right" w:pos="9026"/>
      </w:tabs>
      <w:spacing w:after="0" w:line="240" w:lineRule="auto"/>
    </w:pPr>
  </w:style>
  <w:style w:type="character" w:customStyle="1" w:styleId="HeaderChar">
    <w:name w:val="Header Char"/>
    <w:basedOn w:val="DefaultParagraphFont"/>
    <w:link w:val="Header"/>
    <w:uiPriority w:val="99"/>
    <w:rsid w:val="00606ED7"/>
  </w:style>
  <w:style w:type="paragraph" w:styleId="Footer">
    <w:name w:val="footer"/>
    <w:basedOn w:val="Normal"/>
    <w:link w:val="FooterChar"/>
    <w:uiPriority w:val="99"/>
    <w:unhideWhenUsed/>
    <w:qFormat/>
    <w:rsid w:val="00606ED7"/>
    <w:pPr>
      <w:tabs>
        <w:tab w:val="center" w:pos="4513"/>
        <w:tab w:val="right" w:pos="9026"/>
      </w:tabs>
      <w:spacing w:after="0" w:line="240" w:lineRule="auto"/>
    </w:pPr>
  </w:style>
  <w:style w:type="character" w:customStyle="1" w:styleId="FooterChar">
    <w:name w:val="Footer Char"/>
    <w:basedOn w:val="DefaultParagraphFont"/>
    <w:link w:val="Footer"/>
    <w:uiPriority w:val="99"/>
    <w:rsid w:val="00606ED7"/>
  </w:style>
  <w:style w:type="paragraph" w:styleId="Title">
    <w:name w:val="Title"/>
    <w:basedOn w:val="Normal"/>
    <w:next w:val="Normal"/>
    <w:link w:val="TitleChar"/>
    <w:uiPriority w:val="10"/>
    <w:qFormat/>
    <w:rsid w:val="00AE7C44"/>
    <w:pPr>
      <w:spacing w:after="240" w:line="240" w:lineRule="auto"/>
      <w:contextualSpacing/>
    </w:pPr>
    <w:rPr>
      <w:rFonts w:asciiTheme="majorHAnsi" w:eastAsiaTheme="majorEastAsia" w:hAnsiTheme="majorHAnsi" w:cstheme="majorBidi"/>
      <w:b/>
      <w:color w:val="00B2BE" w:themeColor="accent1"/>
      <w:spacing w:val="-10"/>
      <w:kern w:val="28"/>
      <w:sz w:val="40"/>
      <w:szCs w:val="56"/>
    </w:rPr>
  </w:style>
  <w:style w:type="character" w:customStyle="1" w:styleId="TitleChar">
    <w:name w:val="Title Char"/>
    <w:basedOn w:val="DefaultParagraphFont"/>
    <w:link w:val="Title"/>
    <w:uiPriority w:val="10"/>
    <w:rsid w:val="00AE7C44"/>
    <w:rPr>
      <w:rFonts w:asciiTheme="majorHAnsi" w:eastAsiaTheme="majorEastAsia" w:hAnsiTheme="majorHAnsi" w:cstheme="majorBidi"/>
      <w:b/>
      <w:color w:val="00B2BE" w:themeColor="accent1"/>
      <w:spacing w:val="-10"/>
      <w:kern w:val="28"/>
      <w:sz w:val="40"/>
      <w:szCs w:val="56"/>
    </w:rPr>
  </w:style>
  <w:style w:type="character" w:customStyle="1" w:styleId="Heading3Char">
    <w:name w:val="Heading 3 Char"/>
    <w:basedOn w:val="DefaultParagraphFont"/>
    <w:link w:val="Heading3"/>
    <w:uiPriority w:val="9"/>
    <w:rsid w:val="00B05B8F"/>
    <w:rPr>
      <w:rFonts w:asciiTheme="majorHAnsi" w:eastAsiaTheme="majorEastAsia" w:hAnsiTheme="majorHAnsi" w:cstheme="majorBidi"/>
      <w:b/>
      <w:color w:val="00B2BE" w:themeColor="accent1"/>
      <w:sz w:val="24"/>
      <w:szCs w:val="24"/>
    </w:rPr>
  </w:style>
  <w:style w:type="paragraph" w:styleId="ListParagraph">
    <w:name w:val="List Paragraph"/>
    <w:basedOn w:val="Normal"/>
    <w:uiPriority w:val="34"/>
    <w:rsid w:val="00AC5A08"/>
    <w:pPr>
      <w:ind w:left="720"/>
      <w:contextualSpacing/>
    </w:pPr>
  </w:style>
  <w:style w:type="paragraph" w:customStyle="1" w:styleId="Bulletlist">
    <w:name w:val="Bullet list"/>
    <w:basedOn w:val="Normal"/>
    <w:link w:val="BulletlistChar"/>
    <w:rsid w:val="00FA2F05"/>
    <w:pPr>
      <w:numPr>
        <w:numId w:val="2"/>
      </w:numPr>
    </w:pPr>
  </w:style>
  <w:style w:type="paragraph" w:customStyle="1" w:styleId="Greenbullet">
    <w:name w:val="Green bullet"/>
    <w:basedOn w:val="Bulletlist"/>
    <w:link w:val="GreenbulletChar"/>
    <w:qFormat/>
    <w:rsid w:val="00DB09B7"/>
    <w:pPr>
      <w:spacing w:after="120"/>
      <w:ind w:left="357" w:hanging="357"/>
    </w:pPr>
  </w:style>
  <w:style w:type="paragraph" w:customStyle="1" w:styleId="Bluebullet">
    <w:name w:val="Blue bullet"/>
    <w:basedOn w:val="Greenbullet"/>
    <w:link w:val="BluebulletChar"/>
    <w:qFormat/>
    <w:rsid w:val="00DB09B7"/>
    <w:pPr>
      <w:numPr>
        <w:numId w:val="3"/>
      </w:numPr>
      <w:ind w:left="357" w:hanging="357"/>
    </w:pPr>
  </w:style>
  <w:style w:type="character" w:customStyle="1" w:styleId="BulletlistChar">
    <w:name w:val="Bullet list Char"/>
    <w:basedOn w:val="DefaultParagraphFont"/>
    <w:link w:val="Bulletlist"/>
    <w:rsid w:val="00FA2F05"/>
  </w:style>
  <w:style w:type="character" w:customStyle="1" w:styleId="GreenbulletChar">
    <w:name w:val="Green bullet Char"/>
    <w:basedOn w:val="BulletlistChar"/>
    <w:link w:val="Greenbullet"/>
    <w:rsid w:val="00DB09B7"/>
    <w:rPr>
      <w:color w:val="262626" w:themeColor="text1" w:themeTint="D9"/>
    </w:rPr>
  </w:style>
  <w:style w:type="character" w:customStyle="1" w:styleId="BluebulletChar">
    <w:name w:val="Blue bullet Char"/>
    <w:basedOn w:val="GreenbulletChar"/>
    <w:link w:val="Bluebullet"/>
    <w:rsid w:val="00DB09B7"/>
    <w:rPr>
      <w:color w:val="262626" w:themeColor="text1" w:themeTint="D9"/>
    </w:rPr>
  </w:style>
  <w:style w:type="character" w:styleId="Hyperlink">
    <w:name w:val="Hyperlink"/>
    <w:basedOn w:val="DefaultParagraphFont"/>
    <w:uiPriority w:val="99"/>
    <w:unhideWhenUsed/>
    <w:rsid w:val="00097248"/>
    <w:rPr>
      <w:color w:val="0000FF"/>
      <w:u w:val="single"/>
    </w:rPr>
  </w:style>
  <w:style w:type="character" w:styleId="UnresolvedMention">
    <w:name w:val="Unresolved Mention"/>
    <w:basedOn w:val="DefaultParagraphFont"/>
    <w:uiPriority w:val="99"/>
    <w:semiHidden/>
    <w:unhideWhenUsed/>
    <w:rsid w:val="00B65CC1"/>
    <w:rPr>
      <w:color w:val="605E5C"/>
      <w:shd w:val="clear" w:color="auto" w:fill="E1DFDD"/>
    </w:rPr>
  </w:style>
  <w:style w:type="paragraph" w:styleId="NoSpacing">
    <w:name w:val="No Spacing"/>
    <w:link w:val="NoSpacingChar"/>
    <w:uiPriority w:val="1"/>
    <w:qFormat/>
    <w:rsid w:val="00312DE7"/>
    <w:pPr>
      <w:spacing w:after="0" w:line="240" w:lineRule="auto"/>
    </w:pPr>
    <w:rPr>
      <w:rFonts w:ascii="Garamond" w:eastAsiaTheme="minorEastAsia" w:hAnsi="Garamond"/>
      <w:sz w:val="24"/>
      <w:lang w:val="en-US" w:eastAsia="zh-CN"/>
    </w:rPr>
  </w:style>
  <w:style w:type="character" w:customStyle="1" w:styleId="NoSpacingChar">
    <w:name w:val="No Spacing Char"/>
    <w:basedOn w:val="DefaultParagraphFont"/>
    <w:link w:val="NoSpacing"/>
    <w:uiPriority w:val="1"/>
    <w:rsid w:val="00312DE7"/>
    <w:rPr>
      <w:rFonts w:ascii="Garamond" w:eastAsiaTheme="minorEastAsia" w:hAnsi="Garamond"/>
      <w:sz w:val="24"/>
      <w:lang w:val="en-US" w:eastAsia="zh-CN"/>
    </w:rPr>
  </w:style>
  <w:style w:type="table" w:styleId="TableGrid">
    <w:name w:val="Table Grid"/>
    <w:basedOn w:val="TableNormal"/>
    <w:uiPriority w:val="39"/>
    <w:rsid w:val="00C119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1952277">
      <w:bodyDiv w:val="1"/>
      <w:marLeft w:val="0"/>
      <w:marRight w:val="0"/>
      <w:marTop w:val="0"/>
      <w:marBottom w:val="0"/>
      <w:divBdr>
        <w:top w:val="none" w:sz="0" w:space="0" w:color="auto"/>
        <w:left w:val="none" w:sz="0" w:space="0" w:color="auto"/>
        <w:bottom w:val="none" w:sz="0" w:space="0" w:color="auto"/>
        <w:right w:val="none" w:sz="0" w:space="0" w:color="auto"/>
      </w:divBdr>
    </w:div>
    <w:div w:id="12750975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them\Anthem\Anthem%20Central%20Team%20-%20Documents\Marketing%20&amp;%20Communications%20(SF)\Schools\Judith%20Kerr\New%20website%20project%20Spring%202021\Content\JKPS%20branded%20document%20template.dotx" TargetMode="External"/></Relationships>
</file>

<file path=word/theme/theme1.xml><?xml version="1.0" encoding="utf-8"?>
<a:theme xmlns:a="http://schemas.openxmlformats.org/drawingml/2006/main" name="Office Theme">
  <a:themeElements>
    <a:clrScheme name="Custom 5">
      <a:dk1>
        <a:sysClr val="windowText" lastClr="000000"/>
      </a:dk1>
      <a:lt1>
        <a:sysClr val="window" lastClr="FFFFFF"/>
      </a:lt1>
      <a:dk2>
        <a:srgbClr val="000000"/>
      </a:dk2>
      <a:lt2>
        <a:srgbClr val="F2F2F2"/>
      </a:lt2>
      <a:accent1>
        <a:srgbClr val="00B2BE"/>
      </a:accent1>
      <a:accent2>
        <a:srgbClr val="9CC851"/>
      </a:accent2>
      <a:accent3>
        <a:srgbClr val="7F7F7F"/>
      </a:accent3>
      <a:accent4>
        <a:srgbClr val="789B3E"/>
      </a:accent4>
      <a:accent5>
        <a:srgbClr val="FFFFFF"/>
      </a:accent5>
      <a:accent6>
        <a:srgbClr val="000000"/>
      </a:accent6>
      <a:hlink>
        <a:srgbClr val="00B2BE"/>
      </a:hlink>
      <a:folHlink>
        <a:srgbClr val="00B2BE"/>
      </a:folHlink>
    </a:clrScheme>
    <a:fontScheme name="Custom 7">
      <a:majorFont>
        <a:latin typeface="Univers"/>
        <a:ea typeface=""/>
        <a:cs typeface=""/>
      </a:majorFont>
      <a:minorFont>
        <a:latin typeface="Univers Light"/>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_activity xmlns="02745e70-b57c-4178-b10a-048b8851f347"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5F407100C0D7204F921E3FA89437C34B" ma:contentTypeVersion="16" ma:contentTypeDescription="Create a new document." ma:contentTypeScope="" ma:versionID="b122c11c31cfa79a796bcc8f962f1a45">
  <xsd:schema xmlns:xsd="http://www.w3.org/2001/XMLSchema" xmlns:xs="http://www.w3.org/2001/XMLSchema" xmlns:p="http://schemas.microsoft.com/office/2006/metadata/properties" xmlns:ns3="02745e70-b57c-4178-b10a-048b8851f347" xmlns:ns4="c0487305-f5ca-4bbe-9c26-5597e05b11a2" targetNamespace="http://schemas.microsoft.com/office/2006/metadata/properties" ma:root="true" ma:fieldsID="dcab22aa68a7f9e07401d9c353fa879c" ns3:_="" ns4:_="">
    <xsd:import namespace="02745e70-b57c-4178-b10a-048b8851f347"/>
    <xsd:import namespace="c0487305-f5ca-4bbe-9c26-5597e05b11a2"/>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DateTaken" minOccurs="0"/>
                <xsd:element ref="ns3:MediaServiceLocation" minOccurs="0"/>
                <xsd:element ref="ns3:MediaServiceOCR" minOccurs="0"/>
                <xsd:element ref="ns3:MediaLengthInSeconds"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2745e70-b57c-4178-b10a-048b8851f34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LengthInSeconds" ma:index="21" nillable="true" ma:displayName="MediaLengthInSeconds" ma:hidden="true" ma:internalName="MediaLengthInSeconds" ma:readOnly="true">
      <xsd:simpleType>
        <xsd:restriction base="dms:Unknown"/>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_activity" ma:index="23"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0487305-f5ca-4bbe-9c26-5597e05b11a2"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SharingHintHash" ma:index="17"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DD592C0-5FFE-4F7D-9DE1-2F49A0D9202E}">
  <ds:schemaRefs>
    <ds:schemaRef ds:uri="http://schemas.openxmlformats.org/officeDocument/2006/bibliography"/>
  </ds:schemaRefs>
</ds:datastoreItem>
</file>

<file path=customXml/itemProps2.xml><?xml version="1.0" encoding="utf-8"?>
<ds:datastoreItem xmlns:ds="http://schemas.openxmlformats.org/officeDocument/2006/customXml" ds:itemID="{B395AC32-0FF5-49F3-9E16-88DE33E0A595}">
  <ds:schemaRefs>
    <ds:schemaRef ds:uri="http://purl.org/dc/terms/"/>
    <ds:schemaRef ds:uri="02745e70-b57c-4178-b10a-048b8851f347"/>
    <ds:schemaRef ds:uri="http://schemas.microsoft.com/office/2006/documentManagement/types"/>
    <ds:schemaRef ds:uri="http://purl.org/dc/dcmitype/"/>
    <ds:schemaRef ds:uri="c0487305-f5ca-4bbe-9c26-5597e05b11a2"/>
    <ds:schemaRef ds:uri="http://www.w3.org/XML/1998/namespace"/>
    <ds:schemaRef ds:uri="http://purl.org/dc/elements/1.1/"/>
    <ds:schemaRef ds:uri="http://schemas.microsoft.com/office/2006/metadata/properties"/>
    <ds:schemaRef ds:uri="http://schemas.microsoft.com/office/infopath/2007/PartnerControls"/>
    <ds:schemaRef ds:uri="http://schemas.openxmlformats.org/package/2006/metadata/core-properties"/>
  </ds:schemaRefs>
</ds:datastoreItem>
</file>

<file path=customXml/itemProps3.xml><?xml version="1.0" encoding="utf-8"?>
<ds:datastoreItem xmlns:ds="http://schemas.openxmlformats.org/officeDocument/2006/customXml" ds:itemID="{6C47A0C4-AC34-490E-940C-2AB0444D763D}">
  <ds:schemaRefs>
    <ds:schemaRef ds:uri="http://schemas.microsoft.com/sharepoint/v3/contenttype/forms"/>
  </ds:schemaRefs>
</ds:datastoreItem>
</file>

<file path=customXml/itemProps4.xml><?xml version="1.0" encoding="utf-8"?>
<ds:datastoreItem xmlns:ds="http://schemas.openxmlformats.org/officeDocument/2006/customXml" ds:itemID="{2E6E756D-4A5B-40DC-BDB2-168A31E4873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2745e70-b57c-4178-b10a-048b8851f347"/>
    <ds:schemaRef ds:uri="c0487305-f5ca-4bbe-9c26-5597e05b11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C:\Users\Anthem\Anthem\Anthem Central Team - Documents\Marketing &amp; Communications (SF)\Schools\Judith Kerr\New website project Spring 2021\Content\JKPS branded document template.dotx</Template>
  <TotalTime>1</TotalTime>
  <Pages>2</Pages>
  <Words>492</Words>
  <Characters>2806</Characters>
  <Application>Microsoft Office Word</Application>
  <DocSecurity>4</DocSecurity>
  <Lines>23</Lines>
  <Paragraphs>6</Paragraphs>
  <ScaleCrop>false</ScaleCrop>
  <Company/>
  <LinksUpToDate>false</LinksUpToDate>
  <CharactersWithSpaces>3292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dc:creator>
  <cp:keywords/>
  <dc:description/>
  <cp:lastModifiedBy>Mandi Gabler (HPAS)</cp:lastModifiedBy>
  <cp:revision>2</cp:revision>
  <dcterms:created xsi:type="dcterms:W3CDTF">2022-11-16T11:51:00Z</dcterms:created>
  <dcterms:modified xsi:type="dcterms:W3CDTF">2022-11-16T11:51:00Z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0x0101005F407100C0D7204F921E3FA89437C34B</vt:lpwstr>
  </property>
</Properties>
</file>